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D3E70" w14:textId="2280826E" w:rsidR="004B4CC1" w:rsidRPr="005E7C06" w:rsidRDefault="004B4CC1" w:rsidP="004B4CC1">
      <w:pPr>
        <w:pStyle w:val="Titleofpaper"/>
      </w:pPr>
      <w:r w:rsidRPr="005E7C06">
        <w:t xml:space="preserve">Instructions for preparation of </w:t>
      </w:r>
      <w:r w:rsidR="00E20093" w:rsidRPr="005E7C06">
        <w:t>extended abstracts</w:t>
      </w:r>
      <w:r w:rsidRPr="005E7C06">
        <w:t xml:space="preserve"> to be included in th</w:t>
      </w:r>
      <w:r w:rsidR="00B159B6" w:rsidRPr="005E7C06">
        <w:t>e proceedings of ICA 20</w:t>
      </w:r>
      <w:r w:rsidR="00CC54EC" w:rsidRPr="005E7C06">
        <w:rPr>
          <w:rFonts w:asciiTheme="minorEastAsia" w:eastAsiaTheme="minorEastAsia" w:hAnsiTheme="minorEastAsia" w:hint="eastAsia"/>
          <w:lang w:eastAsia="ko-KR"/>
        </w:rPr>
        <w:t>22</w:t>
      </w:r>
    </w:p>
    <w:p w14:paraId="1EB1101A" w14:textId="5B34728D" w:rsidR="004B4CC1" w:rsidRPr="005E7C06" w:rsidRDefault="008279D5">
      <w:pPr>
        <w:pStyle w:val="Authors"/>
      </w:pPr>
      <w:r w:rsidRPr="005E7C06">
        <w:t>Given</w:t>
      </w:r>
      <w:r w:rsidR="009A7FBA" w:rsidRPr="005E7C06">
        <w:t xml:space="preserve"> </w:t>
      </w:r>
      <w:r w:rsidRPr="005E7C06">
        <w:t>names</w:t>
      </w:r>
      <w:r w:rsidR="006213B2" w:rsidRPr="005E7C06">
        <w:t xml:space="preserve"> FAMILY</w:t>
      </w:r>
      <w:r w:rsidR="009A7FBA" w:rsidRPr="005E7C06">
        <w:t xml:space="preserve"> </w:t>
      </w:r>
      <w:r w:rsidR="006213B2" w:rsidRPr="005E7C06">
        <w:t>NAME</w:t>
      </w:r>
      <w:r w:rsidR="004B4CC1" w:rsidRPr="005E7C06">
        <w:rPr>
          <w:vertAlign w:val="superscript"/>
        </w:rPr>
        <w:footnoteReference w:id="1"/>
      </w:r>
      <w:r w:rsidRPr="005E7C06">
        <w:t>;</w:t>
      </w:r>
      <w:r w:rsidR="004B4CC1" w:rsidRPr="005E7C06">
        <w:t xml:space="preserve"> </w:t>
      </w:r>
      <w:r w:rsidR="009A7FBA" w:rsidRPr="005E7C06">
        <w:t>Given names</w:t>
      </w:r>
      <w:r w:rsidR="006213B2" w:rsidRPr="005E7C06">
        <w:t xml:space="preserve"> FAMILY</w:t>
      </w:r>
      <w:r w:rsidR="009A7FBA" w:rsidRPr="005E7C06">
        <w:t xml:space="preserve"> </w:t>
      </w:r>
      <w:r w:rsidR="006213B2" w:rsidRPr="005E7C06">
        <w:t>NAME</w:t>
      </w:r>
      <w:r w:rsidR="004B4CC1" w:rsidRPr="005E7C06">
        <w:rPr>
          <w:vertAlign w:val="superscript"/>
        </w:rPr>
        <w:footnoteReference w:id="2"/>
      </w:r>
      <w:r w:rsidRPr="005E7C06">
        <w:t xml:space="preserve">; </w:t>
      </w:r>
      <w:r w:rsidR="009A7FBA" w:rsidRPr="005E7C06">
        <w:t>Given names</w:t>
      </w:r>
      <w:r w:rsidR="006213B2" w:rsidRPr="005E7C06">
        <w:t xml:space="preserve"> FAMILY</w:t>
      </w:r>
      <w:r w:rsidR="009A7FBA" w:rsidRPr="005E7C06">
        <w:t xml:space="preserve"> </w:t>
      </w:r>
      <w:r w:rsidR="006213B2" w:rsidRPr="005E7C06">
        <w:t>NAME</w:t>
      </w:r>
      <w:r w:rsidR="004B4CC1" w:rsidRPr="005E7C06">
        <w:rPr>
          <w:vertAlign w:val="superscript"/>
        </w:rPr>
        <w:footnoteReference w:id="3"/>
      </w:r>
    </w:p>
    <w:p w14:paraId="09C37EE1" w14:textId="003514AB" w:rsidR="004B4CC1" w:rsidRPr="005E7C06" w:rsidRDefault="004B4CC1" w:rsidP="004B4CC1">
      <w:pPr>
        <w:pStyle w:val="Affiliation"/>
      </w:pPr>
      <w:r w:rsidRPr="005E7C06">
        <w:rPr>
          <w:vertAlign w:val="superscript"/>
        </w:rPr>
        <w:t xml:space="preserve">1 </w:t>
      </w:r>
      <w:r w:rsidR="000C78BB" w:rsidRPr="005E7C06">
        <w:t>Institution, Country</w:t>
      </w:r>
    </w:p>
    <w:p w14:paraId="2BE73184" w14:textId="6C5CEB11" w:rsidR="004B4CC1" w:rsidRPr="005E7C06" w:rsidRDefault="004B4CC1">
      <w:pPr>
        <w:pStyle w:val="Affiliation"/>
      </w:pPr>
      <w:r w:rsidRPr="005E7C06">
        <w:rPr>
          <w:vertAlign w:val="superscript"/>
        </w:rPr>
        <w:t xml:space="preserve">2 </w:t>
      </w:r>
      <w:r w:rsidR="000C78BB" w:rsidRPr="005E7C06">
        <w:t>Institution, Country</w:t>
      </w:r>
    </w:p>
    <w:p w14:paraId="5F635C22" w14:textId="77777777" w:rsidR="004B4CC1" w:rsidRPr="005E7C06" w:rsidRDefault="004B4CC1">
      <w:pPr>
        <w:pStyle w:val="Affiliation"/>
      </w:pPr>
      <w:r w:rsidRPr="005E7C06">
        <w:rPr>
          <w:vertAlign w:val="superscript"/>
        </w:rPr>
        <w:t xml:space="preserve">3 </w:t>
      </w:r>
      <w:r w:rsidRPr="005E7C06">
        <w:t>Institution, Country</w:t>
      </w:r>
    </w:p>
    <w:p w14:paraId="01D273A0" w14:textId="77777777" w:rsidR="004B4CC1" w:rsidRPr="005E7C06" w:rsidRDefault="004B4CC1">
      <w:pPr>
        <w:pStyle w:val="Abstract"/>
      </w:pPr>
      <w:r w:rsidRPr="005E7C06">
        <w:t>ABSTRACT</w:t>
      </w:r>
    </w:p>
    <w:p w14:paraId="01AA6A7D" w14:textId="73A2F749" w:rsidR="004B4CC1" w:rsidRPr="005E7C06" w:rsidRDefault="004B4CC1" w:rsidP="004B4CC1">
      <w:pPr>
        <w:pStyle w:val="Text-Abstract"/>
      </w:pPr>
      <w:r w:rsidRPr="005E7C06">
        <w:t>This template provides instructions to authors of papers to be included in the Proceedings of I</w:t>
      </w:r>
      <w:r w:rsidR="00BB0E0E" w:rsidRPr="005E7C06">
        <w:t>CA 20</w:t>
      </w:r>
      <w:r w:rsidR="002A0762" w:rsidRPr="005E7C06">
        <w:rPr>
          <w:rFonts w:hint="eastAsia"/>
        </w:rPr>
        <w:t>22</w:t>
      </w:r>
      <w:r w:rsidR="00FA0F55" w:rsidRPr="005E7C06">
        <w:t>, which</w:t>
      </w:r>
      <w:r w:rsidRPr="005E7C06">
        <w:t xml:space="preserve"> will be published </w:t>
      </w:r>
      <w:r w:rsidR="00D41A31" w:rsidRPr="005E7C06">
        <w:t>online</w:t>
      </w:r>
      <w:r w:rsidRPr="005E7C06">
        <w:t xml:space="preserve">. These instructions are in the format to be used for </w:t>
      </w:r>
      <w:r w:rsidR="00FA0F55" w:rsidRPr="005E7C06">
        <w:t>ALL</w:t>
      </w:r>
      <w:r w:rsidRPr="005E7C06">
        <w:t xml:space="preserve"> papers</w:t>
      </w:r>
      <w:r w:rsidR="00FA0F55" w:rsidRPr="005E7C06">
        <w:t>, which</w:t>
      </w:r>
      <w:r w:rsidRPr="005E7C06">
        <w:t xml:space="preserve"> shall be submitted as</w:t>
      </w:r>
      <w:r w:rsidR="00B159B6" w:rsidRPr="005E7C06">
        <w:t xml:space="preserve"> PDF (Portable Document Format) file or as </w:t>
      </w:r>
      <w:r w:rsidR="002E1DDF" w:rsidRPr="005E7C06">
        <w:t xml:space="preserve">MS-Word (*.DOC / *.DOCX) </w:t>
      </w:r>
      <w:r w:rsidR="00B159B6" w:rsidRPr="005E7C06">
        <w:t>fi</w:t>
      </w:r>
      <w:r w:rsidRPr="005E7C06">
        <w:t xml:space="preserve">le. An abstract is required </w:t>
      </w:r>
      <w:r w:rsidR="00FA0F55" w:rsidRPr="005E7C06">
        <w:t>at the start of</w:t>
      </w:r>
      <w:r w:rsidRPr="005E7C06">
        <w:t xml:space="preserve"> all papers</w:t>
      </w:r>
      <w:r w:rsidR="00FA0F55" w:rsidRPr="005E7C06">
        <w:t xml:space="preserve"> and shall contain</w:t>
      </w:r>
      <w:r w:rsidRPr="005E7C06">
        <w:t xml:space="preserve"> at least 100 words, but not more than 200 words. The abstract shall not include equations, images, numbered </w:t>
      </w:r>
      <w:proofErr w:type="gramStart"/>
      <w:r w:rsidRPr="005E7C06">
        <w:t>references</w:t>
      </w:r>
      <w:proofErr w:type="gramEnd"/>
      <w:r w:rsidRPr="005E7C06">
        <w:t xml:space="preserve"> or footnotes. Abstracts will be </w:t>
      </w:r>
      <w:r w:rsidR="00D41A31" w:rsidRPr="005E7C06">
        <w:t>displayed</w:t>
      </w:r>
      <w:r w:rsidRPr="005E7C06">
        <w:t xml:space="preserve"> in the Con</w:t>
      </w:r>
      <w:r w:rsidR="00FA0F55" w:rsidRPr="005E7C06">
        <w:t xml:space="preserve">ference </w:t>
      </w:r>
      <w:r w:rsidR="00D41A31" w:rsidRPr="005E7C06">
        <w:t>App</w:t>
      </w:r>
      <w:r w:rsidRPr="005E7C06">
        <w:t xml:space="preserve"> to help attendees plan their days at the </w:t>
      </w:r>
      <w:r w:rsidR="00FA0F55" w:rsidRPr="005E7C06">
        <w:t>Conference</w:t>
      </w:r>
      <w:r w:rsidRPr="005E7C06">
        <w:t xml:space="preserve">. Authors </w:t>
      </w:r>
      <w:r w:rsidR="00FA0F55" w:rsidRPr="005E7C06">
        <w:t>must</w:t>
      </w:r>
      <w:r w:rsidRPr="005E7C06">
        <w:t xml:space="preserve"> upload the Abstract as well as</w:t>
      </w:r>
      <w:r w:rsidR="00904EE4" w:rsidRPr="005E7C06">
        <w:t xml:space="preserve"> the extended abstract or</w:t>
      </w:r>
      <w:r w:rsidRPr="005E7C06">
        <w:t xml:space="preserve"> the </w:t>
      </w:r>
      <w:r w:rsidR="005B297D" w:rsidRPr="005E7C06">
        <w:t xml:space="preserve">full paper </w:t>
      </w:r>
      <w:r w:rsidRPr="005E7C06">
        <w:t xml:space="preserve">manuscript for the complete paper </w:t>
      </w:r>
      <w:r w:rsidR="005B297D" w:rsidRPr="005E7C06">
        <w:t>via the Con</w:t>
      </w:r>
      <w:r w:rsidR="000C379F" w:rsidRPr="005E7C06">
        <w:t>gress</w:t>
      </w:r>
      <w:r w:rsidRPr="005E7C06">
        <w:t xml:space="preserve"> Website. A maximum of three keywords shall be added below the abstract to provide easy access to related papers in the Proceedings. At least one </w:t>
      </w:r>
      <w:r w:rsidR="00B159B6" w:rsidRPr="005E7C06">
        <w:t>keyword</w:t>
      </w:r>
      <w:r w:rsidRPr="005E7C06">
        <w:t xml:space="preserve"> shall appear on the first page</w:t>
      </w:r>
      <w:r w:rsidR="00B159B6" w:rsidRPr="005E7C06">
        <w:t>.</w:t>
      </w:r>
    </w:p>
    <w:p w14:paraId="01C3FB15" w14:textId="77777777" w:rsidR="004B4CC1" w:rsidRPr="005E7C06" w:rsidRDefault="004B4CC1" w:rsidP="00CF3255">
      <w:pPr>
        <w:pStyle w:val="Text-Abstract"/>
      </w:pPr>
    </w:p>
    <w:p w14:paraId="56840B8C" w14:textId="77777777" w:rsidR="008A739D" w:rsidRPr="005E7C06" w:rsidRDefault="004B4CC1" w:rsidP="0099400D">
      <w:pPr>
        <w:pStyle w:val="Text-Abstract"/>
      </w:pPr>
      <w:r w:rsidRPr="005E7C06">
        <w:t xml:space="preserve">Keywords: </w:t>
      </w:r>
      <w:r w:rsidR="00E305D2" w:rsidRPr="005E7C06">
        <w:t>Sound, Insulation, Transmission</w:t>
      </w:r>
    </w:p>
    <w:p w14:paraId="22BBD18B" w14:textId="77777777" w:rsidR="004B4CC1" w:rsidRPr="005E7C06" w:rsidRDefault="004B4CC1">
      <w:pPr>
        <w:pStyle w:val="1"/>
      </w:pPr>
      <w:r w:rsidRPr="005E7C06">
        <w:t>INTRODUCTION</w:t>
      </w:r>
    </w:p>
    <w:p w14:paraId="1A629066" w14:textId="4A19D5A5" w:rsidR="004B4CC1" w:rsidRPr="005E7C06" w:rsidRDefault="00213E39">
      <w:pPr>
        <w:pStyle w:val="Paragraph"/>
      </w:pPr>
      <w:r w:rsidRPr="005E7C06">
        <w:t>E</w:t>
      </w:r>
      <w:r w:rsidR="00E47F6B" w:rsidRPr="005E7C06">
        <w:t>xtended abstract</w:t>
      </w:r>
      <w:r w:rsidRPr="005E7C06">
        <w:t>s</w:t>
      </w:r>
      <w:r w:rsidR="00E47F6B" w:rsidRPr="005E7C06">
        <w:t xml:space="preserve"> should be longer than 2 pages.</w:t>
      </w:r>
      <w:r w:rsidR="00FE088C" w:rsidRPr="005E7C06">
        <w:t xml:space="preserve"> </w:t>
      </w:r>
      <w:r w:rsidR="004B4CC1" w:rsidRPr="005E7C06">
        <w:t>Use this document as a guide when writing your paper. Wherever possible, use the styles that have been defined in this document</w:t>
      </w:r>
      <w:r w:rsidR="006262C0" w:rsidRPr="005E7C06">
        <w:t xml:space="preserve">. </w:t>
      </w:r>
      <w:r w:rsidR="004B4CC1" w:rsidRPr="005E7C06">
        <w:t xml:space="preserve">This and other </w:t>
      </w:r>
      <w:r w:rsidR="006262C0" w:rsidRPr="005E7C06">
        <w:t xml:space="preserve">paragraphs </w:t>
      </w:r>
      <w:r w:rsidR="004B4CC1" w:rsidRPr="005E7C06">
        <w:t>in this document were formatted with the “Paragraph” style.</w:t>
      </w:r>
    </w:p>
    <w:p w14:paraId="524A56CB" w14:textId="4F7F0B4F" w:rsidR="004B4CC1" w:rsidRPr="005E7C06" w:rsidRDefault="006262C0">
      <w:pPr>
        <w:pStyle w:val="Paragraph"/>
      </w:pPr>
      <w:r w:rsidRPr="005E7C06">
        <w:t xml:space="preserve">Only </w:t>
      </w:r>
      <w:r w:rsidR="00D874B2" w:rsidRPr="005E7C06">
        <w:t xml:space="preserve">extended abstract </w:t>
      </w:r>
      <w:r w:rsidRPr="005E7C06">
        <w:t>written in the English language</w:t>
      </w:r>
      <w:r w:rsidRPr="005E7C06">
        <w:rPr>
          <w:rFonts w:hint="eastAsia"/>
        </w:rPr>
        <w:t xml:space="preserve"> </w:t>
      </w:r>
      <w:r w:rsidRPr="005E7C06">
        <w:t xml:space="preserve">will be accepted for inclusion in the Proceedings. </w:t>
      </w:r>
      <w:r w:rsidRPr="005E7C06">
        <w:rPr>
          <w:rFonts w:hint="eastAsia"/>
        </w:rPr>
        <w:t>T</w:t>
      </w:r>
      <w:r w:rsidRPr="005E7C06">
        <w:t xml:space="preserve">echnical Program Committee reserves the right to reject any </w:t>
      </w:r>
      <w:r w:rsidR="0092722F" w:rsidRPr="005E7C06">
        <w:t>extended abstract</w:t>
      </w:r>
      <w:r w:rsidRPr="005E7C06">
        <w:t xml:space="preserve"> considered inappropriate for the Proceedings, even if the abstract was previously accepted.</w:t>
      </w:r>
    </w:p>
    <w:p w14:paraId="08F09D5D" w14:textId="77777777" w:rsidR="004B4CC1" w:rsidRPr="005E7C06" w:rsidRDefault="004B4CC1">
      <w:pPr>
        <w:pStyle w:val="Paragraph"/>
      </w:pPr>
      <w:r w:rsidRPr="005E7C06">
        <w:t>The exclusive use of SI units is strongly recommended. If the English conventional system of units is used, the English equivalents shall be inserted in parentheses following the metric values</w:t>
      </w:r>
      <w:r w:rsidR="00C941CB" w:rsidRPr="005E7C06">
        <w:t>, for example 25.4 mm (1 in).</w:t>
      </w:r>
    </w:p>
    <w:p w14:paraId="11D1B6AE" w14:textId="059D3E7A" w:rsidR="004B4CC1" w:rsidRPr="005E7C06" w:rsidRDefault="004B4CC1">
      <w:pPr>
        <w:pStyle w:val="1"/>
      </w:pPr>
      <w:r w:rsidRPr="005E7C06">
        <w:t>FORMAT</w:t>
      </w:r>
    </w:p>
    <w:p w14:paraId="191279F8" w14:textId="106476D7" w:rsidR="008014AF" w:rsidRPr="005E7C06" w:rsidRDefault="004B4CC1" w:rsidP="00BF0FB8">
      <w:pPr>
        <w:pStyle w:val="Paragraph"/>
      </w:pPr>
      <w:r w:rsidRPr="005E7C06">
        <w:t>The</w:t>
      </w:r>
      <w:r w:rsidR="00E76005" w:rsidRPr="005E7C06">
        <w:t xml:space="preserve"> extended </w:t>
      </w:r>
      <w:r w:rsidR="00BF0FB8" w:rsidRPr="005E7C06">
        <w:t xml:space="preserve">abstract </w:t>
      </w:r>
      <w:r w:rsidR="008014AF" w:rsidRPr="005E7C06">
        <w:t>format can be written in the same way as the full paper format</w:t>
      </w:r>
      <w:r w:rsidR="00BF0FB8" w:rsidRPr="005E7C06">
        <w:t xml:space="preserve"> and should include more than one table or figure.</w:t>
      </w:r>
    </w:p>
    <w:p w14:paraId="1494E965" w14:textId="77777777" w:rsidR="004B4CC1" w:rsidRPr="005E7C06" w:rsidRDefault="004B4CC1">
      <w:pPr>
        <w:pStyle w:val="1"/>
      </w:pPr>
      <w:r w:rsidRPr="005E7C06">
        <w:t>OTHER IMPORTANT INFORMATION</w:t>
      </w:r>
    </w:p>
    <w:p w14:paraId="2FCA7E3E" w14:textId="77777777" w:rsidR="004B4CC1" w:rsidRPr="005E7C06" w:rsidRDefault="004B4CC1" w:rsidP="004B4CC1">
      <w:pPr>
        <w:pStyle w:val="2"/>
      </w:pPr>
      <w:r w:rsidRPr="005E7C06">
        <w:t>Intellectual Property</w:t>
      </w:r>
    </w:p>
    <w:p w14:paraId="0659CCFF" w14:textId="0A0A34BA" w:rsidR="00641B5D" w:rsidRPr="005E7C06" w:rsidRDefault="004B4CC1" w:rsidP="00641B5D">
      <w:pPr>
        <w:pStyle w:val="Paragraph"/>
      </w:pPr>
      <w:r w:rsidRPr="005E7C06">
        <w:t xml:space="preserve">Authors must obtain permission from the intellectual property holders before publishing or reproducing figures, </w:t>
      </w:r>
      <w:proofErr w:type="gramStart"/>
      <w:r w:rsidRPr="005E7C06">
        <w:t>images</w:t>
      </w:r>
      <w:proofErr w:type="gramEnd"/>
      <w:r w:rsidRPr="005E7C06">
        <w:t xml:space="preserve"> or other intellectual property in their </w:t>
      </w:r>
      <w:r w:rsidR="00AC28E9" w:rsidRPr="005E7C06">
        <w:t>extended abstract</w:t>
      </w:r>
      <w:r w:rsidRPr="005E7C06">
        <w:t xml:space="preserve">. An acknowledgement that such permission has been obtained from the intellectual property holders must </w:t>
      </w:r>
      <w:r w:rsidRPr="005E7C06">
        <w:lastRenderedPageBreak/>
        <w:t xml:space="preserve">be included in the </w:t>
      </w:r>
      <w:r w:rsidR="00AC28E9" w:rsidRPr="005E7C06">
        <w:t>extended abstract</w:t>
      </w:r>
      <w:r w:rsidRPr="005E7C06">
        <w:t>.</w:t>
      </w:r>
    </w:p>
    <w:p w14:paraId="3E19F627" w14:textId="77777777" w:rsidR="004B4CC1" w:rsidRPr="005E7C06" w:rsidRDefault="004B4CC1">
      <w:pPr>
        <w:pStyle w:val="2"/>
      </w:pPr>
      <w:r w:rsidRPr="005E7C06">
        <w:t xml:space="preserve">Submission of </w:t>
      </w:r>
      <w:r w:rsidRPr="005E7C06">
        <w:rPr>
          <w:rFonts w:hint="eastAsia"/>
        </w:rPr>
        <w:t>P</w:t>
      </w:r>
      <w:r w:rsidRPr="005E7C06">
        <w:t>apers</w:t>
      </w:r>
    </w:p>
    <w:p w14:paraId="050513C2" w14:textId="5CC828F1" w:rsidR="004B4CC1" w:rsidRPr="005E7C06" w:rsidRDefault="00E65C31" w:rsidP="00BF0FB8">
      <w:pPr>
        <w:pStyle w:val="Paragraph"/>
        <w:spacing w:line="240" w:lineRule="auto"/>
      </w:pPr>
      <w:r w:rsidRPr="005E7C06">
        <w:t>All papers shall be submitted on-line as</w:t>
      </w:r>
      <w:r w:rsidR="00613B83" w:rsidRPr="005E7C06">
        <w:t xml:space="preserve"> </w:t>
      </w:r>
      <w:r w:rsidR="002E1DDF" w:rsidRPr="005E7C06">
        <w:t>MS-Word files (*</w:t>
      </w:r>
      <w:r w:rsidR="00613B83" w:rsidRPr="005E7C06">
        <w:t xml:space="preserve">.doc or </w:t>
      </w:r>
      <w:r w:rsidR="002E1DDF" w:rsidRPr="005E7C06">
        <w:t>*</w:t>
      </w:r>
      <w:r w:rsidR="00613B83" w:rsidRPr="005E7C06">
        <w:t>.do</w:t>
      </w:r>
      <w:r w:rsidR="00C01894" w:rsidRPr="005E7C06">
        <w:t>c</w:t>
      </w:r>
      <w:r w:rsidR="00613B83" w:rsidRPr="005E7C06">
        <w:t>x</w:t>
      </w:r>
      <w:r w:rsidR="002E1DDF" w:rsidRPr="005E7C06">
        <w:t>)</w:t>
      </w:r>
      <w:r w:rsidR="00613B83" w:rsidRPr="005E7C06">
        <w:t xml:space="preserve"> or as</w:t>
      </w:r>
      <w:r w:rsidRPr="005E7C06">
        <w:t xml:space="preserve"> unprotected PDF files (Adobe Portable Document Format) via the Con</w:t>
      </w:r>
      <w:r w:rsidR="00424D3F" w:rsidRPr="005E7C06">
        <w:t>ference</w:t>
      </w:r>
      <w:r w:rsidRPr="005E7C06">
        <w:t xml:space="preserve"> website</w:t>
      </w:r>
      <w:r w:rsidR="00C01894" w:rsidRPr="005E7C06">
        <w:t xml:space="preserve"> </w:t>
      </w:r>
      <w:hyperlink r:id="rId8" w:history="1">
        <w:r w:rsidR="00771F48" w:rsidRPr="005E7C06">
          <w:rPr>
            <w:color w:val="0000FF"/>
            <w:u w:val="single"/>
          </w:rPr>
          <w:t>https://ica2022korea.org</w:t>
        </w:r>
      </w:hyperlink>
      <w:r w:rsidR="00771F48" w:rsidRPr="005E7C06">
        <w:rPr>
          <w:rFonts w:hint="eastAsia"/>
        </w:rPr>
        <w:t>.</w:t>
      </w:r>
      <w:r w:rsidR="001B463B" w:rsidRPr="005E7C06">
        <w:t xml:space="preserve"> </w:t>
      </w:r>
      <w:r w:rsidRPr="005E7C06">
        <w:t xml:space="preserve">Use the </w:t>
      </w:r>
      <w:r w:rsidR="00F81E9C" w:rsidRPr="005E7C06">
        <w:t>reference number</w:t>
      </w:r>
      <w:r w:rsidRPr="005E7C06">
        <w:t xml:space="preserve"> and password given in the e-mail sent after the submission of your abstract. The size of </w:t>
      </w:r>
      <w:r w:rsidR="00613B83" w:rsidRPr="005E7C06">
        <w:t>the paper</w:t>
      </w:r>
      <w:r w:rsidRPr="005E7C06">
        <w:t xml:space="preserve"> file shall not exceed 10-megabytes.</w:t>
      </w:r>
      <w:r w:rsidR="004B4CC1" w:rsidRPr="005E7C06">
        <w:t xml:space="preserve"> Given the large numbers of papers expected for this conference, the Secretariat does not have the resources to typeset or to </w:t>
      </w:r>
      <w:r w:rsidR="004B4CC1" w:rsidRPr="005E7C06">
        <w:rPr>
          <w:rFonts w:hint="eastAsia"/>
        </w:rPr>
        <w:t>proofread</w:t>
      </w:r>
      <w:r w:rsidR="004B4CC1" w:rsidRPr="005E7C06">
        <w:t xml:space="preserve"> the individual papers. Please review your paper carefully for format, spelling, grammar, punctuation, and technical content. Your paper will be placed into the Proceedings just </w:t>
      </w:r>
      <w:r w:rsidR="004B4CC1" w:rsidRPr="005E7C06">
        <w:rPr>
          <w:rFonts w:hint="eastAsia"/>
        </w:rPr>
        <w:t xml:space="preserve">as </w:t>
      </w:r>
      <w:r w:rsidR="004B4CC1" w:rsidRPr="005E7C06">
        <w:t xml:space="preserve">received. Any </w:t>
      </w:r>
      <w:r w:rsidR="004B4CC1" w:rsidRPr="005E7C06">
        <w:rPr>
          <w:rFonts w:hint="eastAsia"/>
        </w:rPr>
        <w:t>p</w:t>
      </w:r>
      <w:r w:rsidR="004B4CC1" w:rsidRPr="005E7C06">
        <w:t>aper that varies from the format presented in this template will be returned to the author(s) for re-formatting using the guidance of this template.</w:t>
      </w:r>
      <w:r w:rsidR="00E344B9" w:rsidRPr="005E7C06">
        <w:t xml:space="preserve"> Only papers conforming to the template guidelines will be included </w:t>
      </w:r>
      <w:r w:rsidR="00D7122A" w:rsidRPr="005E7C06">
        <w:t>in the proceedings</w:t>
      </w:r>
      <w:r w:rsidR="00E344B9" w:rsidRPr="005E7C06">
        <w:t>.</w:t>
      </w:r>
    </w:p>
    <w:p w14:paraId="2ED3A7EF" w14:textId="4EA83E5B" w:rsidR="008279D5" w:rsidRPr="005E7C06" w:rsidRDefault="00BE5C91" w:rsidP="008279D5">
      <w:pPr>
        <w:pStyle w:val="Paragraph"/>
      </w:pPr>
      <w:r w:rsidRPr="005E7C06">
        <w:t xml:space="preserve">The deadline for submission of the extended abstract is August 15, 2022. </w:t>
      </w:r>
      <w:r w:rsidR="008279D5" w:rsidRPr="005E7C06">
        <w:t>Your paper can only be accepted</w:t>
      </w:r>
      <w:r w:rsidR="008279D5" w:rsidRPr="005E7C06">
        <w:rPr>
          <w:rFonts w:hint="eastAsia"/>
        </w:rPr>
        <w:t xml:space="preserve"> </w:t>
      </w:r>
      <w:r w:rsidR="008279D5" w:rsidRPr="005E7C06">
        <w:t>if the</w:t>
      </w:r>
      <w:r w:rsidR="008279D5" w:rsidRPr="005E7C06">
        <w:rPr>
          <w:rFonts w:hint="eastAsia"/>
        </w:rPr>
        <w:t xml:space="preserve"> PDF file </w:t>
      </w:r>
      <w:r w:rsidR="008279D5" w:rsidRPr="005E7C06">
        <w:t>is uploaded via the Conference Website. The corresponding author (wh</w:t>
      </w:r>
      <w:r w:rsidR="008279D5" w:rsidRPr="005E7C06">
        <w:rPr>
          <w:rFonts w:hint="eastAsia"/>
        </w:rPr>
        <w:t>o</w:t>
      </w:r>
      <w:r w:rsidR="008279D5" w:rsidRPr="005E7C06">
        <w:t xml:space="preserve"> submitted the abstract)</w:t>
      </w:r>
      <w:r w:rsidR="008279D5" w:rsidRPr="005E7C06">
        <w:rPr>
          <w:rFonts w:hint="eastAsia"/>
        </w:rPr>
        <w:t xml:space="preserve"> </w:t>
      </w:r>
      <w:r w:rsidR="008279D5" w:rsidRPr="005E7C06">
        <w:t>will be</w:t>
      </w:r>
      <w:r w:rsidR="008279D5" w:rsidRPr="005E7C06">
        <w:rPr>
          <w:rFonts w:hint="eastAsia"/>
        </w:rPr>
        <w:t xml:space="preserve"> notified </w:t>
      </w:r>
      <w:r w:rsidR="008279D5" w:rsidRPr="005E7C06">
        <w:t xml:space="preserve">of </w:t>
      </w:r>
      <w:r w:rsidR="008279D5" w:rsidRPr="005E7C06">
        <w:rPr>
          <w:rFonts w:hint="eastAsia"/>
        </w:rPr>
        <w:t>receipt of the paper by e</w:t>
      </w:r>
      <w:r w:rsidR="008279D5" w:rsidRPr="005E7C06">
        <w:t>-</w:t>
      </w:r>
      <w:r w:rsidR="008279D5" w:rsidRPr="005E7C06">
        <w:rPr>
          <w:rFonts w:hint="eastAsia"/>
        </w:rPr>
        <w:t>mail</w:t>
      </w:r>
      <w:r w:rsidR="008279D5" w:rsidRPr="005E7C06">
        <w:t>.</w:t>
      </w:r>
      <w:r w:rsidR="006D7890" w:rsidRPr="005E7C06">
        <w:t xml:space="preserve"> If you do not receive an e-mail notifying you of the receipt of your paper within 24 hours of your paper submission, please notify the editor of this fact by e-mail to</w:t>
      </w:r>
      <w:r w:rsidR="00C01894" w:rsidRPr="005E7C06">
        <w:t xml:space="preserve"> </w:t>
      </w:r>
      <w:hyperlink r:id="rId9" w:history="1">
        <w:r w:rsidR="00771F48" w:rsidRPr="005E7C06">
          <w:rPr>
            <w:rStyle w:val="a9"/>
          </w:rPr>
          <w:t>info@ica2022korea.org</w:t>
        </w:r>
      </w:hyperlink>
      <w:r w:rsidR="00C01894" w:rsidRPr="005E7C06">
        <w:t>.</w:t>
      </w:r>
      <w:r w:rsidR="00F81E9C" w:rsidRPr="005E7C06">
        <w:t xml:space="preserve"> </w:t>
      </w:r>
    </w:p>
    <w:p w14:paraId="08DE46FB" w14:textId="77777777" w:rsidR="004B4CC1" w:rsidRPr="005E7C06" w:rsidRDefault="004B4CC1">
      <w:pPr>
        <w:pStyle w:val="2"/>
      </w:pPr>
      <w:r w:rsidRPr="005E7C06">
        <w:t>Mandatory Registration of Authors</w:t>
      </w:r>
    </w:p>
    <w:p w14:paraId="5255C5C7" w14:textId="77777777" w:rsidR="004B4CC1" w:rsidRPr="005E7C06" w:rsidRDefault="00C566E2">
      <w:pPr>
        <w:pStyle w:val="Paragraph"/>
      </w:pPr>
      <w:r w:rsidRPr="005E7C06">
        <w:t>A</w:t>
      </w:r>
      <w:r w:rsidR="004B4CC1" w:rsidRPr="005E7C06">
        <w:t xml:space="preserve">n invited or contributed paper may be </w:t>
      </w:r>
      <w:r w:rsidR="00E502AF" w:rsidRPr="005E7C06">
        <w:t xml:space="preserve">part of the </w:t>
      </w:r>
      <w:r w:rsidR="006559F7" w:rsidRPr="005E7C06">
        <w:t>Conference</w:t>
      </w:r>
      <w:r w:rsidR="00E502AF" w:rsidRPr="005E7C06">
        <w:t xml:space="preserve"> program and proceedings </w:t>
      </w:r>
      <w:r w:rsidR="004B4CC1" w:rsidRPr="005E7C06">
        <w:t xml:space="preserve">only if a registration fee (Regular Participant or Student) has been paid </w:t>
      </w:r>
      <w:r w:rsidR="002D42BD" w:rsidRPr="005E7C06">
        <w:t>by</w:t>
      </w:r>
      <w:r w:rsidR="004B4CC1" w:rsidRPr="005E7C06">
        <w:t xml:space="preserve"> the deadline for the paper submission for the Proceedings. One registration fee is valid only for one paper. If the same author submits more than one paper, the “Additional paper” fee shall be paid for each additional paper submitted</w:t>
      </w:r>
      <w:r w:rsidR="00695BD2" w:rsidRPr="005E7C06">
        <w:t xml:space="preserve"> (exception: multiple invited contributions)</w:t>
      </w:r>
      <w:r w:rsidRPr="005E7C06">
        <w:t>.</w:t>
      </w:r>
    </w:p>
    <w:p w14:paraId="3F913EC8" w14:textId="77777777" w:rsidR="004B4CC1" w:rsidRPr="005E7C06" w:rsidRDefault="004B4CC1">
      <w:pPr>
        <w:pStyle w:val="1"/>
      </w:pPr>
      <w:r w:rsidRPr="005E7C06">
        <w:t>CONVERSION TO PORTABLE DOCUMENT FORMAT (PDF)</w:t>
      </w:r>
    </w:p>
    <w:p w14:paraId="4222502E" w14:textId="77777777" w:rsidR="004B4CC1" w:rsidRPr="005E7C06" w:rsidRDefault="004B4CC1">
      <w:pPr>
        <w:pStyle w:val="2"/>
      </w:pPr>
      <w:r w:rsidRPr="005E7C06">
        <w:t>Embedding Fonts</w:t>
      </w:r>
    </w:p>
    <w:p w14:paraId="396AC02A" w14:textId="77777777" w:rsidR="004B4CC1" w:rsidRPr="005E7C06" w:rsidRDefault="004B4CC1">
      <w:pPr>
        <w:pStyle w:val="Paragraph"/>
      </w:pPr>
      <w:r w:rsidRPr="005E7C06">
        <w:t xml:space="preserve">One of the most common problems related to conversion to PDF format is failure to embed fonts in </w:t>
      </w:r>
      <w:r w:rsidRPr="005E7C06">
        <w:rPr>
          <w:rFonts w:hint="eastAsia"/>
        </w:rPr>
        <w:t>the</w:t>
      </w:r>
      <w:r w:rsidRPr="005E7C06">
        <w:t xml:space="preserve"> document created by a word processor program. If fonts are not embedded, the PDF conversion program does its best to select fonts</w:t>
      </w:r>
      <w:r w:rsidRPr="005E7C06">
        <w:rPr>
          <w:rFonts w:hint="eastAsia"/>
        </w:rPr>
        <w:t xml:space="preserve"> </w:t>
      </w:r>
      <w:r w:rsidRPr="005E7C06">
        <w:t xml:space="preserve">that match the original document, but the appearance </w:t>
      </w:r>
      <w:r w:rsidRPr="005E7C06">
        <w:rPr>
          <w:rFonts w:hint="eastAsia"/>
        </w:rPr>
        <w:t>o</w:t>
      </w:r>
      <w:r w:rsidRPr="005E7C06">
        <w:t>f</w:t>
      </w:r>
      <w:r w:rsidRPr="005E7C06">
        <w:rPr>
          <w:rFonts w:hint="eastAsia"/>
        </w:rPr>
        <w:t xml:space="preserve"> </w:t>
      </w:r>
      <w:r w:rsidRPr="005E7C06">
        <w:t>the PDF file may not be what is intended.</w:t>
      </w:r>
    </w:p>
    <w:p w14:paraId="4F5AE1B9" w14:textId="77777777" w:rsidR="004B4CC1" w:rsidRPr="005E7C06" w:rsidRDefault="004B4CC1">
      <w:pPr>
        <w:pStyle w:val="Paragraph"/>
      </w:pPr>
      <w:r w:rsidRPr="005E7C06">
        <w:t xml:space="preserve">To embed fonts in a </w:t>
      </w:r>
      <w:r w:rsidRPr="005E7C06">
        <w:rPr>
          <w:rFonts w:hint="eastAsia"/>
        </w:rPr>
        <w:t>M</w:t>
      </w:r>
      <w:r w:rsidRPr="005E7C06">
        <w:t>icrosoft</w:t>
      </w:r>
      <w:r w:rsidRPr="005E7C06">
        <w:rPr>
          <w:rFonts w:hint="eastAsia"/>
        </w:rPr>
        <w:t xml:space="preserve"> </w:t>
      </w:r>
      <w:r w:rsidRPr="005E7C06">
        <w:t xml:space="preserve">Word file, go to “Word Options.” Then click on “Save” and check the box “Embed fonts in file.” You can reduce the size of the </w:t>
      </w:r>
      <w:r w:rsidRPr="005E7C06">
        <w:rPr>
          <w:rFonts w:hint="eastAsia"/>
        </w:rPr>
        <w:t xml:space="preserve">MS </w:t>
      </w:r>
      <w:r w:rsidRPr="005E7C06">
        <w:t>Word file by also checking “Embed only the characters used in the document (best for reducing file size)” and “Do not embed common system fonts”. Other word processing programs may have similar options.</w:t>
      </w:r>
    </w:p>
    <w:p w14:paraId="6C926792" w14:textId="77777777" w:rsidR="008068A2" w:rsidRPr="005E7C06" w:rsidRDefault="008068A2">
      <w:pPr>
        <w:pStyle w:val="Paragraph"/>
      </w:pPr>
      <w:r w:rsidRPr="005E7C06">
        <w:t xml:space="preserve">If using Adobe Acrobat to convert the document to </w:t>
      </w:r>
      <w:r w:rsidR="006D7890" w:rsidRPr="005E7C06">
        <w:t>PDF</w:t>
      </w:r>
      <w:r w:rsidRPr="005E7C06">
        <w:t xml:space="preserve"> format, go into Properties in the print dialogue box and untick “Rely on system fonts only: do not use document </w:t>
      </w:r>
      <w:r w:rsidR="006D7890" w:rsidRPr="005E7C06">
        <w:t>fonts”.</w:t>
      </w:r>
    </w:p>
    <w:p w14:paraId="479C456C" w14:textId="77777777" w:rsidR="004B4CC1" w:rsidRPr="005E7C06" w:rsidRDefault="004B4CC1">
      <w:pPr>
        <w:pStyle w:val="2"/>
      </w:pPr>
      <w:r w:rsidRPr="005E7C06">
        <w:t>Inspecting Your PDF File</w:t>
      </w:r>
    </w:p>
    <w:p w14:paraId="512023F7" w14:textId="77777777" w:rsidR="004B4CC1" w:rsidRPr="005E7C06" w:rsidRDefault="004B4CC1">
      <w:pPr>
        <w:pStyle w:val="Paragraph"/>
      </w:pPr>
      <w:r w:rsidRPr="005E7C06">
        <w:t xml:space="preserve">Carefully inspect your PDF file before submission to be sure that the PDF conversion was done properly and that there are no error messages when you open the PDF file. Common problems </w:t>
      </w:r>
      <w:proofErr w:type="gramStart"/>
      <w:r w:rsidRPr="005E7C06">
        <w:t>are:</w:t>
      </w:r>
      <w:proofErr w:type="gramEnd"/>
      <w:r w:rsidRPr="005E7C06">
        <w:t xml:space="preserve"> missing or incorrectly converted symbols especially mathematical symbols, failure of figures to reproduce, and incomplete legends in figures. Identification and correction of these problems </w:t>
      </w:r>
      <w:r w:rsidR="00E502AF" w:rsidRPr="005E7C06">
        <w:t>is the responsibility of</w:t>
      </w:r>
      <w:r w:rsidRPr="005E7C06">
        <w:t xml:space="preserve"> the authors.</w:t>
      </w:r>
    </w:p>
    <w:p w14:paraId="152EF0BD" w14:textId="77777777" w:rsidR="004B4CC1" w:rsidRPr="005E7C06" w:rsidRDefault="004B4CC1">
      <w:pPr>
        <w:pStyle w:val="Majorwithoutnumber"/>
      </w:pPr>
      <w:r w:rsidRPr="005E7C06">
        <w:t>ACKNOWLEDGEMENTS</w:t>
      </w:r>
    </w:p>
    <w:p w14:paraId="44D649EB" w14:textId="77777777" w:rsidR="004B4CC1" w:rsidRPr="005E7C06" w:rsidRDefault="004B4CC1">
      <w:pPr>
        <w:pStyle w:val="Paragraph"/>
      </w:pPr>
      <w:r w:rsidRPr="005E7C06">
        <w:t xml:space="preserve">Authors </w:t>
      </w:r>
      <w:r w:rsidRPr="005E7C06">
        <w:rPr>
          <w:rFonts w:hint="eastAsia"/>
        </w:rPr>
        <w:t xml:space="preserve">may </w:t>
      </w:r>
      <w:r w:rsidRPr="005E7C06">
        <w:t xml:space="preserve">acknowledge financial </w:t>
      </w:r>
      <w:r w:rsidR="003C4EB0" w:rsidRPr="005E7C06">
        <w:t xml:space="preserve">or other forms of </w:t>
      </w:r>
      <w:r w:rsidRPr="005E7C06">
        <w:t xml:space="preserve">support in this Section. All acknowledgements shall be placed </w:t>
      </w:r>
      <w:r w:rsidR="003C4EB0" w:rsidRPr="005E7C06">
        <w:t>after Conclusions and</w:t>
      </w:r>
      <w:r w:rsidR="003C4EB0" w:rsidRPr="005E7C06">
        <w:rPr>
          <w:rFonts w:hint="eastAsia"/>
        </w:rPr>
        <w:t xml:space="preserve"> </w:t>
      </w:r>
      <w:r w:rsidRPr="005E7C06">
        <w:rPr>
          <w:rFonts w:hint="eastAsia"/>
        </w:rPr>
        <w:t xml:space="preserve">before </w:t>
      </w:r>
      <w:r w:rsidR="003C4EB0" w:rsidRPr="005E7C06">
        <w:t>R</w:t>
      </w:r>
      <w:r w:rsidRPr="005E7C06">
        <w:rPr>
          <w:rFonts w:hint="eastAsia"/>
        </w:rPr>
        <w:t>eference</w:t>
      </w:r>
      <w:r w:rsidRPr="005E7C06">
        <w:t>s.</w:t>
      </w:r>
      <w:r w:rsidRPr="005E7C06">
        <w:rPr>
          <w:rFonts w:hint="eastAsia"/>
        </w:rPr>
        <w:t xml:space="preserve"> Numerically ordering is not necessary for </w:t>
      </w:r>
      <w:r w:rsidRPr="005E7C06">
        <w:t>the “</w:t>
      </w:r>
      <w:r w:rsidRPr="005E7C06">
        <w:rPr>
          <w:rFonts w:hint="eastAsia"/>
        </w:rPr>
        <w:t>ACKNOWLEDGEMENTS</w:t>
      </w:r>
      <w:r w:rsidRPr="005E7C06">
        <w:t>”</w:t>
      </w:r>
      <w:r w:rsidRPr="005E7C06">
        <w:rPr>
          <w:rFonts w:hint="eastAsia"/>
        </w:rPr>
        <w:t xml:space="preserve"> </w:t>
      </w:r>
      <w:r w:rsidRPr="005E7C06">
        <w:t>or “REFERENCES” headings, which should</w:t>
      </w:r>
      <w:r w:rsidRPr="005E7C06">
        <w:rPr>
          <w:rFonts w:hint="eastAsia"/>
        </w:rPr>
        <w:t xml:space="preserve"> use the pre-</w:t>
      </w:r>
      <w:r w:rsidRPr="005E7C06">
        <w:t xml:space="preserve">defined </w:t>
      </w:r>
      <w:r w:rsidRPr="005E7C06">
        <w:rPr>
          <w:rFonts w:hint="eastAsia"/>
        </w:rPr>
        <w:t xml:space="preserve">style </w:t>
      </w:r>
      <w:r w:rsidRPr="005E7C06">
        <w:t>“</w:t>
      </w:r>
      <w:r w:rsidRPr="005E7C06">
        <w:rPr>
          <w:rFonts w:hint="eastAsia"/>
        </w:rPr>
        <w:t>Major without</w:t>
      </w:r>
      <w:r w:rsidRPr="005E7C06">
        <w:t xml:space="preserve"> number</w:t>
      </w:r>
      <w:r w:rsidRPr="005E7C06">
        <w:rPr>
          <w:rFonts w:hint="eastAsia"/>
        </w:rPr>
        <w:t>.</w:t>
      </w:r>
      <w:r w:rsidRPr="005E7C06">
        <w:t>”</w:t>
      </w:r>
    </w:p>
    <w:p w14:paraId="6BDE8C3E" w14:textId="77777777" w:rsidR="004B4CC1" w:rsidRPr="005E7C06" w:rsidRDefault="004B4CC1">
      <w:pPr>
        <w:pStyle w:val="Majorwithoutnumber"/>
      </w:pPr>
      <w:r w:rsidRPr="005E7C06">
        <w:t>REFERENCES</w:t>
      </w:r>
    </w:p>
    <w:p w14:paraId="53B7187D" w14:textId="77777777" w:rsidR="00A73AA3" w:rsidRPr="005E7C06" w:rsidRDefault="004B4CC1" w:rsidP="00A73AA3">
      <w:pPr>
        <w:pStyle w:val="References"/>
      </w:pPr>
      <w:r w:rsidRPr="005E7C06">
        <w:fldChar w:fldCharType="begin"/>
      </w:r>
      <w:r w:rsidRPr="005E7C06">
        <w:instrText xml:space="preserve"> ADDIN EN.REFLIST </w:instrText>
      </w:r>
      <w:r w:rsidRPr="005E7C06">
        <w:fldChar w:fldCharType="separate"/>
      </w:r>
      <w:bookmarkStart w:id="0" w:name="_ENREF_1"/>
      <w:r w:rsidR="00A73AA3" w:rsidRPr="005E7C06">
        <w:t>1.</w:t>
      </w:r>
      <w:r w:rsidR="00A73AA3" w:rsidRPr="005E7C06">
        <w:tab/>
        <w:t xml:space="preserve">Beranek LL. Criteria for noise and vibration in buildings and communities. In: Beranek LL, Ver IL, editors. Noise and Vibration Control Engineering - Principles and Applications. 2nd ed. New York, USA: Wiley; </w:t>
      </w:r>
      <w:r w:rsidR="00A73AA3" w:rsidRPr="005E7C06">
        <w:lastRenderedPageBreak/>
        <w:t>2006. p. 887-909.</w:t>
      </w:r>
      <w:bookmarkEnd w:id="0"/>
    </w:p>
    <w:p w14:paraId="323357E4" w14:textId="77777777" w:rsidR="00A73AA3" w:rsidRPr="005E7C06" w:rsidRDefault="00A73AA3" w:rsidP="00A73AA3">
      <w:pPr>
        <w:pStyle w:val="References"/>
      </w:pPr>
      <w:bookmarkStart w:id="1" w:name="_ENREF_2"/>
      <w:r w:rsidRPr="005E7C06">
        <w:t>2.</w:t>
      </w:r>
      <w:r w:rsidRPr="005E7C06">
        <w:tab/>
        <w:t>Widrow B, Stearns SD. Adaptive Signal Processing. Englewood Cliffs, New Jersey, USA: Prentice-Hall; 1985.</w:t>
      </w:r>
      <w:bookmarkEnd w:id="1"/>
    </w:p>
    <w:p w14:paraId="76BF8F8E" w14:textId="77777777" w:rsidR="00A73AA3" w:rsidRPr="005E7C06" w:rsidRDefault="00A73AA3" w:rsidP="00A73AA3">
      <w:pPr>
        <w:pStyle w:val="References"/>
      </w:pPr>
      <w:bookmarkStart w:id="2" w:name="_ENREF_3"/>
      <w:r w:rsidRPr="005E7C06">
        <w:t>3.</w:t>
      </w:r>
      <w:r w:rsidRPr="005E7C06">
        <w:tab/>
        <w:t>Embleton  TFW. Tutorial on sound propagation outdoors. J Acoust Soc Am. 1996;100(1):31-48.</w:t>
      </w:r>
      <w:bookmarkEnd w:id="2"/>
    </w:p>
    <w:p w14:paraId="2DF33099" w14:textId="77777777" w:rsidR="00A73AA3" w:rsidRPr="005E7C06" w:rsidRDefault="00A73AA3" w:rsidP="00A73AA3">
      <w:pPr>
        <w:pStyle w:val="References"/>
      </w:pPr>
      <w:bookmarkStart w:id="3" w:name="_ENREF_4"/>
      <w:r w:rsidRPr="005E7C06">
        <w:t>4.</w:t>
      </w:r>
      <w:r w:rsidRPr="005E7C06">
        <w:tab/>
        <w:t>Nishimura M, Kondo M, Iwamoto K, Tsujimoto Y. Active attenuation of impulsive noise from a railway tunnel exit.  Proc I</w:t>
      </w:r>
      <w:r w:rsidR="00BB0E0E" w:rsidRPr="005E7C06">
        <w:t>CA</w:t>
      </w:r>
      <w:r w:rsidRPr="005E7C06">
        <w:t xml:space="preserve"> 94; 29-31 August 1994; Yokohama, Japan 1994. p. 1383-8.</w:t>
      </w:r>
      <w:bookmarkEnd w:id="3"/>
    </w:p>
    <w:p w14:paraId="659C3AB7" w14:textId="77777777" w:rsidR="00A73AA3" w:rsidRPr="005E7C06" w:rsidRDefault="00A73AA3" w:rsidP="00A73AA3">
      <w:pPr>
        <w:pStyle w:val="References"/>
      </w:pPr>
      <w:bookmarkStart w:id="4" w:name="_ENREF_5"/>
      <w:r w:rsidRPr="005E7C06">
        <w:t>5.</w:t>
      </w:r>
      <w:r w:rsidRPr="005E7C06">
        <w:tab/>
        <w:t>Stinson M, Daigle G. Meteorological measurements for use in sound propagation calculations.  Proc 7th Long Range Sound Propagation; 24-26 July 1996; Ecully, France 1996. p. 137-47.</w:t>
      </w:r>
      <w:bookmarkEnd w:id="4"/>
    </w:p>
    <w:p w14:paraId="5C14FFDC" w14:textId="77777777" w:rsidR="004B4CC1" w:rsidRPr="00DA4B39" w:rsidRDefault="004B4CC1" w:rsidP="00A73AA3">
      <w:pPr>
        <w:pStyle w:val="References"/>
      </w:pPr>
      <w:r w:rsidRPr="005E7C06">
        <w:fldChar w:fldCharType="end"/>
      </w:r>
    </w:p>
    <w:sectPr w:rsidR="004B4CC1" w:rsidRPr="00DA4B39" w:rsidSect="00E35940">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57" w:footer="68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958E" w14:textId="77777777" w:rsidR="00564BAB" w:rsidRDefault="00564BAB">
      <w:r>
        <w:separator/>
      </w:r>
    </w:p>
    <w:p w14:paraId="31532115" w14:textId="77777777" w:rsidR="00564BAB" w:rsidRDefault="00564BAB"/>
    <w:p w14:paraId="5D28FAD1" w14:textId="77777777" w:rsidR="00564BAB" w:rsidRDefault="00564BAB"/>
    <w:p w14:paraId="082B1C1D" w14:textId="77777777" w:rsidR="00564BAB" w:rsidRDefault="00564BAB"/>
    <w:p w14:paraId="78E2457F" w14:textId="77777777" w:rsidR="00564BAB" w:rsidRDefault="00564BAB"/>
    <w:p w14:paraId="1B91057C" w14:textId="77777777" w:rsidR="00564BAB" w:rsidRDefault="00564BAB"/>
  </w:endnote>
  <w:endnote w:type="continuationSeparator" w:id="0">
    <w:p w14:paraId="0E81CFE7" w14:textId="77777777" w:rsidR="00564BAB" w:rsidRDefault="00564BAB">
      <w:r>
        <w:continuationSeparator/>
      </w:r>
    </w:p>
    <w:p w14:paraId="25118059" w14:textId="77777777" w:rsidR="00564BAB" w:rsidRDefault="00564BAB"/>
    <w:p w14:paraId="2B75AF59" w14:textId="77777777" w:rsidR="00564BAB" w:rsidRDefault="00564BAB"/>
    <w:p w14:paraId="5CD4BB14" w14:textId="77777777" w:rsidR="00564BAB" w:rsidRDefault="00564BAB"/>
    <w:p w14:paraId="6819CE9F" w14:textId="77777777" w:rsidR="00564BAB" w:rsidRDefault="00564BAB"/>
    <w:p w14:paraId="41189A3B" w14:textId="77777777" w:rsidR="00564BAB" w:rsidRDefault="00564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0"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embedBold r:id="rId1" w:subsetted="1" w:fontKey="{53C44456-43C2-4A4D-A8C9-6CD0F99F4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6F43" w14:textId="77777777" w:rsidR="008068A2" w:rsidRPr="00006956" w:rsidRDefault="008068A2" w:rsidP="00B54CCC">
    <w:pPr>
      <w:pStyle w:val="a4"/>
      <w:tabs>
        <w:tab w:val="clear" w:pos="4252"/>
        <w:tab w:val="clear" w:pos="8504"/>
        <w:tab w:val="center" w:pos="4536"/>
        <w:tab w:val="right" w:pos="9072"/>
      </w:tabs>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350F" w14:textId="77777777" w:rsidR="008068A2" w:rsidRPr="00006956" w:rsidRDefault="008068A2" w:rsidP="00B54CCC">
    <w:pPr>
      <w:pStyle w:val="a4"/>
      <w:tabs>
        <w:tab w:val="clear" w:pos="4252"/>
        <w:tab w:val="clear" w:pos="8504"/>
        <w:tab w:val="center" w:pos="4536"/>
        <w:tab w:val="right" w:pos="9072"/>
      </w:tabs>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F4A5" w14:textId="44C3C52C" w:rsidR="008068A2" w:rsidRDefault="00B855F6" w:rsidP="00B54CCC">
    <w:pPr>
      <w:pStyle w:val="a4"/>
      <w:tabs>
        <w:tab w:val="clear" w:pos="4252"/>
        <w:tab w:val="clear" w:pos="8504"/>
        <w:tab w:val="center" w:pos="4536"/>
        <w:tab w:val="right" w:pos="9072"/>
      </w:tabs>
    </w:pPr>
    <w:r>
      <w:rPr>
        <w:noProof/>
        <w:lang w:eastAsia="ko-KR"/>
      </w:rPr>
      <w:drawing>
        <wp:anchor distT="0" distB="0" distL="114300" distR="114300" simplePos="0" relativeHeight="251664384" behindDoc="1" locked="0" layoutInCell="1" allowOverlap="0" wp14:anchorId="1DEAF181" wp14:editId="08480C32">
          <wp:simplePos x="0" y="0"/>
          <wp:positionH relativeFrom="column">
            <wp:posOffset>1790510</wp:posOffset>
          </wp:positionH>
          <wp:positionV relativeFrom="paragraph">
            <wp:posOffset>-58420</wp:posOffset>
          </wp:positionV>
          <wp:extent cx="1007745" cy="394970"/>
          <wp:effectExtent l="0" t="0" r="1905" b="5080"/>
          <wp:wrapTight wrapText="bothSides">
            <wp:wrapPolygon edited="0">
              <wp:start x="6941" y="0"/>
              <wp:lineTo x="0" y="2084"/>
              <wp:lineTo x="0" y="18752"/>
              <wp:lineTo x="6941" y="20836"/>
              <wp:lineTo x="21233" y="20836"/>
              <wp:lineTo x="21233" y="5209"/>
              <wp:lineTo x="17149" y="0"/>
              <wp:lineTo x="6941" y="0"/>
            </wp:wrapPolygon>
          </wp:wrapTight>
          <wp:docPr id="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3949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665408" behindDoc="1" locked="0" layoutInCell="1" allowOverlap="1" wp14:anchorId="152B9750" wp14:editId="256FEFF2">
          <wp:simplePos x="0" y="0"/>
          <wp:positionH relativeFrom="column">
            <wp:posOffset>3207830</wp:posOffset>
          </wp:positionH>
          <wp:positionV relativeFrom="paragraph">
            <wp:posOffset>-107950</wp:posOffset>
          </wp:positionV>
          <wp:extent cx="482600" cy="482600"/>
          <wp:effectExtent l="0" t="0" r="0" b="0"/>
          <wp:wrapTight wrapText="bothSides">
            <wp:wrapPolygon edited="0">
              <wp:start x="0" y="0"/>
              <wp:lineTo x="0" y="20463"/>
              <wp:lineTo x="20463" y="20463"/>
              <wp:lineTo x="20463" y="0"/>
              <wp:lineTo x="0" y="0"/>
            </wp:wrapPolygon>
          </wp:wrapTight>
          <wp:docPr id="9" name="그림 9" descr="자료실 | (사)한국음향학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자료실 | (사)한국음향학회"/>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58F45" w14:textId="77777777" w:rsidR="00564BAB" w:rsidRDefault="00564BAB">
      <w:r>
        <w:separator/>
      </w:r>
    </w:p>
  </w:footnote>
  <w:footnote w:type="continuationSeparator" w:id="0">
    <w:p w14:paraId="03C62164" w14:textId="77777777" w:rsidR="00564BAB" w:rsidRDefault="00564BAB">
      <w:r>
        <w:continuationSeparator/>
      </w:r>
    </w:p>
    <w:p w14:paraId="62FBAB4E" w14:textId="77777777" w:rsidR="00564BAB" w:rsidRDefault="00564BAB"/>
    <w:p w14:paraId="6BE7AF18" w14:textId="77777777" w:rsidR="00564BAB" w:rsidRDefault="00564BAB"/>
    <w:p w14:paraId="32350ACE" w14:textId="77777777" w:rsidR="00564BAB" w:rsidRDefault="00564BAB"/>
    <w:p w14:paraId="37EC47A5" w14:textId="77777777" w:rsidR="00564BAB" w:rsidRDefault="00564BAB"/>
    <w:p w14:paraId="7E85515D" w14:textId="77777777" w:rsidR="00564BAB" w:rsidRDefault="00564BAB"/>
  </w:footnote>
  <w:footnote w:id="1">
    <w:p w14:paraId="2212E198" w14:textId="77777777" w:rsidR="008068A2" w:rsidRDefault="008068A2">
      <w:pPr>
        <w:pStyle w:val="a7"/>
        <w:rPr>
          <w:sz w:val="20"/>
          <w:szCs w:val="20"/>
        </w:rPr>
      </w:pPr>
      <w:r>
        <w:rPr>
          <w:rStyle w:val="a8"/>
          <w:sz w:val="20"/>
          <w:szCs w:val="20"/>
        </w:rPr>
        <w:footnoteRef/>
      </w:r>
      <w:r>
        <w:rPr>
          <w:sz w:val="20"/>
          <w:szCs w:val="20"/>
        </w:rPr>
        <w:t xml:space="preserve"> gf</w:t>
      </w:r>
      <w:r>
        <w:rPr>
          <w:rFonts w:hint="eastAsia"/>
          <w:sz w:val="20"/>
          <w:szCs w:val="20"/>
        </w:rPr>
        <w:t>@aaa.com</w:t>
      </w:r>
    </w:p>
  </w:footnote>
  <w:footnote w:id="2">
    <w:p w14:paraId="496553DE" w14:textId="77777777" w:rsidR="008068A2" w:rsidRDefault="008068A2">
      <w:pPr>
        <w:pStyle w:val="a7"/>
        <w:rPr>
          <w:sz w:val="20"/>
          <w:szCs w:val="20"/>
        </w:rPr>
      </w:pPr>
      <w:r>
        <w:rPr>
          <w:rStyle w:val="a8"/>
          <w:sz w:val="20"/>
          <w:szCs w:val="20"/>
        </w:rPr>
        <w:footnoteRef/>
      </w:r>
      <w:r>
        <w:rPr>
          <w:sz w:val="20"/>
          <w:szCs w:val="20"/>
        </w:rPr>
        <w:t xml:space="preserve"> gf</w:t>
      </w:r>
      <w:r>
        <w:rPr>
          <w:rFonts w:hint="eastAsia"/>
          <w:sz w:val="20"/>
          <w:szCs w:val="20"/>
        </w:rPr>
        <w:t>@bbb.co.jp</w:t>
      </w:r>
    </w:p>
  </w:footnote>
  <w:footnote w:id="3">
    <w:p w14:paraId="4F4F48B5" w14:textId="77777777" w:rsidR="008068A2" w:rsidRDefault="008068A2">
      <w:pPr>
        <w:pStyle w:val="a7"/>
      </w:pPr>
      <w:r>
        <w:rPr>
          <w:rStyle w:val="a8"/>
          <w:sz w:val="20"/>
          <w:szCs w:val="20"/>
        </w:rPr>
        <w:footnoteRef/>
      </w:r>
      <w:r>
        <w:rPr>
          <w:sz w:val="20"/>
          <w:szCs w:val="20"/>
        </w:rPr>
        <w:t xml:space="preserve"> </w:t>
      </w:r>
      <w:hyperlink r:id="rId1" w:history="1">
        <w:r w:rsidR="005C28A7" w:rsidRPr="0051614F">
          <w:rPr>
            <w:rStyle w:val="a9"/>
            <w:sz w:val="20"/>
            <w:szCs w:val="20"/>
          </w:rPr>
          <w:t>gf</w:t>
        </w:r>
        <w:r w:rsidR="005C28A7" w:rsidRPr="0051614F">
          <w:rPr>
            <w:rStyle w:val="a9"/>
            <w:rFonts w:hint="eastAsia"/>
            <w:sz w:val="20"/>
            <w:szCs w:val="20"/>
          </w:rPr>
          <w:t>@ccc.go.jp</w:t>
        </w:r>
      </w:hyperlink>
      <w:r w:rsidR="005C28A7">
        <w:rPr>
          <w:sz w:val="20"/>
          <w:szCs w:val="20"/>
        </w:rPr>
        <w:t xml:space="preserve"> [Please note: It is optional to provide the email address(es) of the author(s). Please make sure that your co-authors concur with the mention of their email address in this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69A1" w14:textId="77777777" w:rsidR="008068A2" w:rsidRPr="00006956" w:rsidRDefault="008068A2" w:rsidP="00B54CCC">
    <w:pPr>
      <w:pStyle w:val="a3"/>
      <w:tabs>
        <w:tab w:val="clear" w:pos="4252"/>
        <w:tab w:val="clear" w:pos="8504"/>
        <w:tab w:val="center" w:pos="4536"/>
        <w:tab w:val="right" w:pos="9072"/>
      </w:tabs>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F87" w14:textId="77777777" w:rsidR="008068A2" w:rsidRPr="00006956" w:rsidRDefault="008068A2" w:rsidP="00B54CCC">
    <w:pPr>
      <w:pStyle w:val="a3"/>
      <w:tabs>
        <w:tab w:val="clear" w:pos="4252"/>
        <w:tab w:val="clear" w:pos="8504"/>
        <w:tab w:val="center" w:pos="4536"/>
        <w:tab w:val="right" w:pos="9072"/>
      </w:tabs>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665"/>
      <w:gridCol w:w="4803"/>
    </w:tblGrid>
    <w:tr w:rsidR="00BB0E0E" w:rsidRPr="00DC6911" w14:paraId="0C23E138" w14:textId="77777777" w:rsidTr="00E35940">
      <w:trPr>
        <w:trHeight w:val="1873"/>
        <w:jc w:val="center"/>
      </w:trPr>
      <w:tc>
        <w:tcPr>
          <w:tcW w:w="2665" w:type="dxa"/>
          <w:shd w:val="clear" w:color="auto" w:fill="auto"/>
          <w:vAlign w:val="center"/>
        </w:tcPr>
        <w:p w14:paraId="5F0DBBD9" w14:textId="54A8F85D" w:rsidR="00BB0E0E" w:rsidRPr="00D87868" w:rsidRDefault="00330A6D" w:rsidP="00E35940">
          <w:pPr>
            <w:pStyle w:val="af0"/>
            <w:spacing w:before="0" w:after="0"/>
            <w:jc w:val="both"/>
            <w:rPr>
              <w:rFonts w:cs="Arial"/>
              <w:b/>
              <w:noProof/>
              <w:lang w:val="es-AR" w:eastAsia="es-AR"/>
            </w:rPr>
          </w:pPr>
          <w:r>
            <w:rPr>
              <w:rFonts w:eastAsia="Calibri" w:cs="Arial"/>
              <w:b/>
              <w:noProof/>
              <w:color w:val="595959"/>
              <w:sz w:val="20"/>
              <w:szCs w:val="20"/>
              <w:lang w:eastAsia="ko-KR"/>
            </w:rPr>
            <mc:AlternateContent>
              <mc:Choice Requires="wps">
                <w:drawing>
                  <wp:anchor distT="0" distB="0" distL="114300" distR="114300" simplePos="0" relativeHeight="251669504" behindDoc="0" locked="0" layoutInCell="1" allowOverlap="1" wp14:anchorId="3BDB8163" wp14:editId="173BBD9C">
                    <wp:simplePos x="0" y="0"/>
                    <wp:positionH relativeFrom="column">
                      <wp:posOffset>-19050</wp:posOffset>
                    </wp:positionH>
                    <wp:positionV relativeFrom="page">
                      <wp:posOffset>984250</wp:posOffset>
                    </wp:positionV>
                    <wp:extent cx="131445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14450" cy="266700"/>
                            </a:xfrm>
                            <a:prstGeom prst="rect">
                              <a:avLst/>
                            </a:prstGeom>
                            <a:noFill/>
                            <a:ln w="6350">
                              <a:noFill/>
                            </a:ln>
                          </wps:spPr>
                          <wps:txbx>
                            <w:txbxContent>
                              <w:p w14:paraId="2C92CAF0" w14:textId="77777777" w:rsidR="00330A6D" w:rsidRPr="0057073D" w:rsidRDefault="00330A6D" w:rsidP="00330A6D">
                                <w:pPr>
                                  <w:jc w:val="left"/>
                                  <w:rPr>
                                    <w:color w:val="000000" w:themeColor="text1"/>
                                    <w:sz w:val="16"/>
                                  </w:rPr>
                                </w:pPr>
                                <w:r w:rsidRPr="0057073D">
                                  <w:rPr>
                                    <w:rFonts w:ascii="Arial" w:eastAsia="Calibri" w:hAnsi="Arial" w:cs="Arial"/>
                                    <w:b/>
                                    <w:color w:val="000000" w:themeColor="text1"/>
                                    <w:sz w:val="20"/>
                                    <w:szCs w:val="24"/>
                                  </w:rPr>
                                  <w:t>Extended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B8163" id="_x0000_t202" coordsize="21600,21600" o:spt="202" path="m,l,21600r21600,l21600,xe">
                    <v:stroke joinstyle="miter"/>
                    <v:path gradientshapeok="t" o:connecttype="rect"/>
                  </v:shapetype>
                  <v:shape id="Text Box 3" o:spid="_x0000_s1026" type="#_x0000_t202" style="position:absolute;left:0;text-align:left;margin-left:-1.5pt;margin-top:77.5pt;width:103.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6KwIAAFEEAAAOAAAAZHJzL2Uyb0RvYy54bWysVEtv2zAMvg/YfxB0X5xX086IU2QtMgwI&#10;2gLJ0LMiS7EBSdQkJXb260fJTpp1Ow27yBQ/io+PpOf3rVbkKJyvwRR0NBhSIgyHsjb7gn7frj7d&#10;UeIDMyVTYERBT8LT+8XHD/PG5mIMFahSOIJOjM8bW9AqBJtnmeeV0MwPwAqDoASnWcCr22elYw16&#10;1yobD4ezrAFXWgdceI/axw6ki+RfSsHDs5ReBKIKirmFdLp07uKZLeYs3ztmq5r3abB/yEKz2mDQ&#10;i6tHFhg5uPoPV7rmDjzIMOCgM5Cy5iLVgNWMhu+q2VTMilQLkuPthSb//9zyp+OLI3VZ0Aklhmls&#10;0Va0gXyBlkwiO431ORptLJqFFtXY5bPeozIW3Uqn4xfLIYgjz6cLt9EZj48mo+n0BiGO2Hg2ux0m&#10;8rO319b58FWAJlEoqMPeJUrZce0DZoKmZ5MYzMCqVir1TxnSFHQ2Qfe/IfhCGXwYa+hyjVJod21f&#10;2A7KE9bloJsLb/mqxuBr5sMLczgImC8Od3jGQyrAINBLlFTgfv5NH+2xP4hS0uBgFdT/ODAnKFHf&#10;DHbuM/IQJzFdpje3Y7y4a2R3jZiDfgCc3RGukeVJjPZBnUXpQL/iDixjVISY4Ri7oOEsPoRu3HGH&#10;uFgukxHOnmVhbTaWR9eRtEjttn1lzvb8B+zcE5xHkOXv2tDZdnQvDwFknXoUCe5Y7XnHuU2t63cs&#10;Lsb1PVm9/QkWvwAAAP//AwBQSwMEFAAGAAgAAAAhAN7rrzrfAAAACgEAAA8AAABkcnMvZG93bnJl&#10;di54bWxMT0FOwzAQvCPxB2uRuLU2gUAJcaoqUoWE6KGlF26beJtExHaI3TbwepYT3GZnRrMz+XKy&#10;vTjRGDrvNNzMFQhytTedazTs39azBYgQ0RnsvSMNXxRgWVxe5JgZf3ZbOu1iIzjEhQw1tDEOmZSh&#10;bslimPuBHGsHP1qMfI6NNCOeOdz2MlHqXlrsHH9ocaCypfpjd7QaXsr1BrdVYhffffn8elgNn/v3&#10;VOvrq2n1BCLSFP/M8Fufq0PBnSp/dCaIXsPslqdE5tOUARsSdcegYubxQYEscvl/QvEDAAD//wMA&#10;UEsBAi0AFAAGAAgAAAAhALaDOJL+AAAA4QEAABMAAAAAAAAAAAAAAAAAAAAAAFtDb250ZW50X1R5&#10;cGVzXS54bWxQSwECLQAUAAYACAAAACEAOP0h/9YAAACUAQAACwAAAAAAAAAAAAAAAAAvAQAAX3Jl&#10;bHMvLnJlbHNQSwECLQAUAAYACAAAACEACakgOisCAABRBAAADgAAAAAAAAAAAAAAAAAuAgAAZHJz&#10;L2Uyb0RvYy54bWxQSwECLQAUAAYACAAAACEA3uuvOt8AAAAKAQAADwAAAAAAAAAAAAAAAACFBAAA&#10;ZHJzL2Rvd25yZXYueG1sUEsFBgAAAAAEAAQA8wAAAJEFAAAAAA==&#10;" filled="f" stroked="f" strokeweight=".5pt">
                    <v:textbox>
                      <w:txbxContent>
                        <w:p w14:paraId="2C92CAF0" w14:textId="77777777" w:rsidR="00330A6D" w:rsidRPr="0057073D" w:rsidRDefault="00330A6D" w:rsidP="00330A6D">
                          <w:pPr>
                            <w:jc w:val="left"/>
                            <w:rPr>
                              <w:color w:val="000000" w:themeColor="text1"/>
                              <w:sz w:val="16"/>
                            </w:rPr>
                          </w:pPr>
                          <w:r w:rsidRPr="0057073D">
                            <w:rPr>
                              <w:rFonts w:ascii="Arial" w:eastAsia="Calibri" w:hAnsi="Arial" w:cs="Arial"/>
                              <w:b/>
                              <w:color w:val="000000" w:themeColor="text1"/>
                              <w:sz w:val="20"/>
                              <w:szCs w:val="24"/>
                            </w:rPr>
                            <w:t>Extended abstract</w:t>
                          </w:r>
                        </w:p>
                      </w:txbxContent>
                    </v:textbox>
                    <w10:wrap anchory="page"/>
                  </v:shape>
                </w:pict>
              </mc:Fallback>
            </mc:AlternateContent>
          </w:r>
          <w:r w:rsidR="00E35940">
            <w:rPr>
              <w:noProof/>
              <w:lang w:eastAsia="ko-KR"/>
            </w:rPr>
            <w:drawing>
              <wp:anchor distT="0" distB="0" distL="114300" distR="114300" simplePos="0" relativeHeight="251667456" behindDoc="1" locked="0" layoutInCell="1" allowOverlap="1" wp14:anchorId="41D64E1D" wp14:editId="28DB6701">
                <wp:simplePos x="0" y="0"/>
                <wp:positionH relativeFrom="column">
                  <wp:posOffset>-7620</wp:posOffset>
                </wp:positionH>
                <wp:positionV relativeFrom="paragraph">
                  <wp:posOffset>-870585</wp:posOffset>
                </wp:positionV>
                <wp:extent cx="1494155" cy="1084580"/>
                <wp:effectExtent l="0" t="0" r="0" b="127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6461" t="34895" r="27729" b="31863"/>
                        <a:stretch/>
                      </pic:blipFill>
                      <pic:spPr bwMode="auto">
                        <a:xfrm>
                          <a:off x="0" y="0"/>
                          <a:ext cx="149415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03" w:type="dxa"/>
          <w:shd w:val="clear" w:color="auto" w:fill="auto"/>
          <w:vAlign w:val="center"/>
        </w:tcPr>
        <w:p w14:paraId="5FE6DE0E" w14:textId="77777777" w:rsidR="00330A6D" w:rsidRPr="00D87868" w:rsidRDefault="00330A6D" w:rsidP="00330A6D">
          <w:pPr>
            <w:pStyle w:val="a3"/>
            <w:rPr>
              <w:rFonts w:ascii="Arial" w:eastAsia="Calibri" w:hAnsi="Arial" w:cs="Arial"/>
              <w:b/>
              <w:color w:val="595959"/>
              <w:sz w:val="20"/>
              <w:szCs w:val="20"/>
            </w:rPr>
          </w:pPr>
          <w:r w:rsidRPr="00D87868">
            <w:rPr>
              <w:rFonts w:ascii="Arial" w:eastAsia="Calibri" w:hAnsi="Arial" w:cs="Arial"/>
              <w:b/>
              <w:color w:val="595959"/>
              <w:sz w:val="20"/>
              <w:szCs w:val="20"/>
            </w:rPr>
            <w:t xml:space="preserve">PROCEEDINGS of the </w:t>
          </w:r>
        </w:p>
        <w:p w14:paraId="36E1ACC9" w14:textId="77777777" w:rsidR="00330A6D" w:rsidRPr="00D87868" w:rsidRDefault="00330A6D" w:rsidP="00330A6D">
          <w:pPr>
            <w:pStyle w:val="a3"/>
            <w:rPr>
              <w:rFonts w:ascii="Arial" w:eastAsia="Calibri" w:hAnsi="Arial" w:cs="Arial"/>
              <w:b/>
              <w:color w:val="595959"/>
              <w:sz w:val="20"/>
              <w:szCs w:val="20"/>
            </w:rPr>
          </w:pPr>
          <w:r w:rsidRPr="00D87868">
            <w:rPr>
              <w:rFonts w:ascii="Arial" w:eastAsia="Calibri" w:hAnsi="Arial" w:cs="Arial"/>
              <w:b/>
              <w:color w:val="595959"/>
              <w:sz w:val="20"/>
              <w:szCs w:val="20"/>
            </w:rPr>
            <w:t>2</w:t>
          </w:r>
          <w:r>
            <w:rPr>
              <w:rFonts w:asciiTheme="minorEastAsia" w:eastAsiaTheme="minorEastAsia" w:hAnsiTheme="minorEastAsia" w:cs="Arial" w:hint="eastAsia"/>
              <w:b/>
              <w:color w:val="595959"/>
              <w:sz w:val="20"/>
              <w:szCs w:val="20"/>
              <w:lang w:eastAsia="ko-KR"/>
            </w:rPr>
            <w:t>4th</w:t>
          </w:r>
          <w:r w:rsidRPr="00D87868">
            <w:rPr>
              <w:rFonts w:ascii="Arial" w:eastAsia="Calibri" w:hAnsi="Arial" w:cs="Arial"/>
              <w:b/>
              <w:color w:val="595959"/>
              <w:sz w:val="20"/>
              <w:szCs w:val="20"/>
            </w:rPr>
            <w:t xml:space="preserve"> International Congress on Acoustics </w:t>
          </w:r>
        </w:p>
        <w:p w14:paraId="0AAE6281" w14:textId="77777777" w:rsidR="00330A6D" w:rsidRPr="00D87868" w:rsidRDefault="00330A6D" w:rsidP="00330A6D">
          <w:pPr>
            <w:pStyle w:val="a3"/>
            <w:rPr>
              <w:rFonts w:ascii="Arial" w:eastAsia="Calibri" w:hAnsi="Arial" w:cs="Arial"/>
              <w:b/>
              <w:color w:val="595959"/>
              <w:sz w:val="16"/>
              <w:szCs w:val="20"/>
            </w:rPr>
          </w:pPr>
        </w:p>
        <w:p w14:paraId="6359EE9D" w14:textId="123D4C68" w:rsidR="00BB0E0E" w:rsidRPr="00D87868" w:rsidRDefault="00330A6D" w:rsidP="00330A6D">
          <w:pPr>
            <w:pStyle w:val="a3"/>
            <w:rPr>
              <w:rFonts w:ascii="Arial" w:eastAsia="Calibri" w:hAnsi="Arial" w:cs="Arial"/>
              <w:b/>
              <w:color w:val="365F91"/>
              <w:sz w:val="20"/>
              <w:szCs w:val="20"/>
            </w:rPr>
          </w:pPr>
          <w:r w:rsidRPr="002E1776">
            <w:rPr>
              <w:rFonts w:ascii="Arial" w:eastAsia="Calibri" w:hAnsi="Arial" w:cs="Arial"/>
              <w:b/>
              <w:color w:val="595959"/>
              <w:sz w:val="20"/>
              <w:szCs w:val="20"/>
            </w:rPr>
            <w:t>October 24 to 28, 20</w:t>
          </w:r>
          <w:r w:rsidRPr="00A563A9">
            <w:rPr>
              <w:rFonts w:ascii="Arial" w:eastAsia="Calibri" w:hAnsi="Arial" w:cs="Arial"/>
              <w:b/>
              <w:color w:val="595959"/>
              <w:sz w:val="20"/>
              <w:szCs w:val="20"/>
            </w:rPr>
            <w:t>22,</w:t>
          </w:r>
          <w:r w:rsidRPr="009A7FBA">
            <w:rPr>
              <w:rFonts w:ascii="Arial" w:eastAsia="Calibri" w:hAnsi="Arial" w:cs="Arial"/>
              <w:b/>
              <w:color w:val="FF0000"/>
              <w:sz w:val="20"/>
              <w:szCs w:val="20"/>
            </w:rPr>
            <w:t xml:space="preserve"> </w:t>
          </w:r>
          <w:r w:rsidRPr="00D87868">
            <w:rPr>
              <w:rFonts w:ascii="Arial" w:eastAsia="Calibri" w:hAnsi="Arial" w:cs="Arial"/>
              <w:b/>
              <w:color w:val="595959"/>
              <w:sz w:val="20"/>
              <w:szCs w:val="20"/>
            </w:rPr>
            <w:t xml:space="preserve">in </w:t>
          </w:r>
          <w:proofErr w:type="spellStart"/>
          <w:r w:rsidRPr="002E1776">
            <w:rPr>
              <w:rFonts w:ascii="Arial" w:eastAsia="Calibri" w:hAnsi="Arial" w:cs="Arial"/>
              <w:b/>
              <w:color w:val="595959"/>
              <w:sz w:val="20"/>
              <w:szCs w:val="20"/>
            </w:rPr>
            <w:t>Gyeongju</w:t>
          </w:r>
          <w:proofErr w:type="spellEnd"/>
          <w:r w:rsidRPr="002E1776">
            <w:rPr>
              <w:rFonts w:ascii="Arial" w:eastAsia="Calibri" w:hAnsi="Arial" w:cs="Arial"/>
              <w:b/>
              <w:color w:val="595959"/>
              <w:sz w:val="20"/>
              <w:szCs w:val="20"/>
            </w:rPr>
            <w:t>, Korea</w:t>
          </w:r>
        </w:p>
      </w:tc>
    </w:tr>
  </w:tbl>
  <w:p w14:paraId="76B0B7A8" w14:textId="56CFDB84" w:rsidR="000B277F" w:rsidRDefault="00D63EB9" w:rsidP="00E35940">
    <w:pPr>
      <w:pStyle w:val="a3"/>
      <w:tabs>
        <w:tab w:val="clear" w:pos="4252"/>
        <w:tab w:val="clear" w:pos="8504"/>
        <w:tab w:val="center" w:pos="4536"/>
        <w:tab w:val="right" w:pos="9072"/>
      </w:tabs>
    </w:pPr>
    <w:r>
      <w:rPr>
        <w:rFonts w:eastAsiaTheme="minorEastAsia"/>
        <w:lang w:eastAsia="ko-KR"/>
      </w:rPr>
      <w:t xml:space="preserve">ABS-0001 </w:t>
    </w:r>
    <w:r w:rsidRPr="00244185">
      <w:rPr>
        <w:rFonts w:eastAsiaTheme="minorEastAsia"/>
        <w:color w:val="808080" w:themeColor="background1" w:themeShade="80"/>
        <w:lang w:eastAsia="ko-KR"/>
      </w:rPr>
      <w:t>(Please insert your Abstract No</w:t>
    </w:r>
    <w:r>
      <w:rPr>
        <w:rFonts w:eastAsiaTheme="minorEastAsia"/>
        <w:color w:val="808080" w:themeColor="background1" w:themeShade="80"/>
        <w:lang w:eastAsia="ko-KR"/>
      </w:rPr>
      <w:t>. here and delete this sentence.</w:t>
    </w:r>
    <w:r w:rsidRPr="00244185">
      <w:rPr>
        <w:rFonts w:eastAsiaTheme="minorEastAsia"/>
        <w:color w:val="808080" w:themeColor="background1" w:themeShade="80"/>
        <w:lang w:eastAsia="ko-KR"/>
      </w:rPr>
      <w:t>)</w:t>
    </w:r>
    <w:r w:rsidR="003B00F3">
      <w:rPr>
        <w:noProof/>
        <w:lang w:eastAsia="ko-KR"/>
      </w:rPr>
      <mc:AlternateContent>
        <mc:Choice Requires="wps">
          <w:drawing>
            <wp:anchor distT="0" distB="0" distL="114300" distR="114300" simplePos="0" relativeHeight="251658240" behindDoc="0" locked="0" layoutInCell="1" allowOverlap="1" wp14:anchorId="12BCD6D8" wp14:editId="49510B34">
              <wp:simplePos x="0" y="0"/>
              <wp:positionH relativeFrom="column">
                <wp:posOffset>4445</wp:posOffset>
              </wp:positionH>
              <wp:positionV relativeFrom="paragraph">
                <wp:posOffset>-93980</wp:posOffset>
              </wp:positionV>
              <wp:extent cx="5762625" cy="635"/>
              <wp:effectExtent l="13970" t="10795" r="1460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E29D4F" id="_x0000_t32" coordsize="21600,21600" o:spt="32" o:oned="t" path="m,l21600,21600e" filled="f">
              <v:path arrowok="t" fillok="f" o:connecttype="none"/>
              <o:lock v:ext="edit" shapetype="t"/>
            </v:shapetype>
            <v:shape id="AutoShape 7" o:spid="_x0000_s1026" type="#_x0000_t32" style="position:absolute;left:0;text-align:left;margin-left:.35pt;margin-top:-7.4pt;width:453.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dwQEAAGcDAAAOAAAAZHJzL2Uyb0RvYy54bWysU8uO2zAMvBfoPwi6N3ZSJCmMOHvINr1s&#10;2wC7/QBGlm2hsiiQSuz8fSVtkr5uRWFAoERyOBzSm4dpsOKsiQ26Ws5npRTaKWyM62r57WX/7oMU&#10;HMA1YNHpWl40y4ft2zeb0Vd6gT3aRpOIII6r0deyD8FXRcGq1wPwDL120dkiDRDilbqiIRgj+mCL&#10;RVmuihGp8YRKM8fXx1en3Gb8ttUqfG1b1kHYWkZuIZ+Uz2M6i+0Gqo7A90ZdacA/sBjAuFj0DvUI&#10;AcSJzF9Qg1GEjG2YKRwKbFujdO4hdjMv/+jmuQevcy9RHPZ3mfj/waov5507UKKuJvfsn1B9Z+Fw&#10;14PrdCbwcvFxcPMkVTF6ru4p6cL+QOI4fsYmxsApYFZhamlIkLE/MWWxL3ex9RSEio/L9WqxWiyl&#10;UNG3er/M+FDdUj1x+KRxEMmoJQcC0/Vhh87FoSLNcyE4P3FIxKC6JaS6DvfG2jxb68QY2S/WZZkz&#10;GK1pkjfFMXXHnSVxhrge6336rjR+CyM8uSaj9Rqaj1c7gLGvdqxuXcLTeeOulG7ypF3k6ojN5UA3&#10;DeM0M+nr5qV1+fWelf75f2x/AAAA//8DAFBLAwQUAAYACAAAACEA3bmuY90AAAAIAQAADwAAAGRy&#10;cy9kb3ducmV2LnhtbEyPwU7DMBBE70j8g7VIXFBrN0W0DXEqhIQEJ9SC1Ksbb+OUeB3FTpv+PQsX&#10;OO7MaPZNsR59K07YxyaQhtlUgUCqgm2o1vD58TJZgojJkDVtINRwwQjr8vqqMLkNZ9rgaZtqwSUU&#10;c6PBpdTlUsbKoTdxGjok9g6h9ybx2dfS9ubM5b6VmVIP0puG+IMzHT47rL62g9dwfL1TLR6bi5q/&#10;7bJq/m7JDSutb2/Gp0cQCcf0F4YffEaHkpn2YSAbRathwTkNk9k9D2B7pZYZiP2vsgBZFvL/gPIb&#10;AAD//wMAUEsBAi0AFAAGAAgAAAAhALaDOJL+AAAA4QEAABMAAAAAAAAAAAAAAAAAAAAAAFtDb250&#10;ZW50X1R5cGVzXS54bWxQSwECLQAUAAYACAAAACEAOP0h/9YAAACUAQAACwAAAAAAAAAAAAAAAAAv&#10;AQAAX3JlbHMvLnJlbHNQSwECLQAUAAYACAAAACEA/mKD3cEBAABnAwAADgAAAAAAAAAAAAAAAAAu&#10;AgAAZHJzL2Uyb0RvYy54bWxQSwECLQAUAAYACAAAACEA3bmuY90AAAAIAQAADwAAAAAAAAAAAAAA&#10;AAAbBAAAZHJzL2Rvd25yZXYueG1sUEsFBgAAAAAEAAQA8wAAACUFAAAAAA==&#10;" strokecolor="#7f7f7f" strokeweight="1pt">
              <v:shadow color="#7f7f7f" opacity=".5"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4815D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8AC6D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ACA0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32451B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B8DA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F02A5C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B48FE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E0E440F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8EB6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D4B2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964F5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55F82"/>
    <w:multiLevelType w:val="multilevel"/>
    <w:tmpl w:val="2F24D37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7E16CA5"/>
    <w:multiLevelType w:val="multilevel"/>
    <w:tmpl w:val="538EC4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9164FD0"/>
    <w:multiLevelType w:val="multilevel"/>
    <w:tmpl w:val="90FCB6C6"/>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91A5209"/>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9900B79"/>
    <w:multiLevelType w:val="hybridMultilevel"/>
    <w:tmpl w:val="A2D65492"/>
    <w:lvl w:ilvl="0" w:tplc="FE84CF94">
      <w:start w:val="1"/>
      <w:numFmt w:val="bullet"/>
      <w:suff w:val="space"/>
      <w:lvlText w:val="—"/>
      <w:lvlJc w:val="left"/>
      <w:pPr>
        <w:ind w:left="120" w:hanging="120"/>
      </w:pPr>
      <w:rPr>
        <w:rFonts w:ascii="MS Mincho" w:eastAsia="MS Mincho" w:hAnsi="MS Minch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0F556A2C"/>
    <w:multiLevelType w:val="multilevel"/>
    <w:tmpl w:val="ACEECFC4"/>
    <w:lvl w:ilvl="0">
      <w:start w:val="1"/>
      <w:numFmt w:val="decimal"/>
      <w:pStyle w:val="1"/>
      <w:lvlText w:val="%1."/>
      <w:lvlJc w:val="left"/>
      <w:pPr>
        <w:tabs>
          <w:tab w:val="num" w:pos="397"/>
        </w:tabs>
        <w:ind w:left="0" w:firstLine="0"/>
      </w:pPr>
      <w:rPr>
        <w:rFonts w:hint="eastAsia"/>
      </w:rPr>
    </w:lvl>
    <w:lvl w:ilvl="1">
      <w:start w:val="1"/>
      <w:numFmt w:val="decimal"/>
      <w:pStyle w:val="2"/>
      <w:lvlText w:val="%1.%2"/>
      <w:lvlJc w:val="left"/>
      <w:pPr>
        <w:tabs>
          <w:tab w:val="num" w:pos="709"/>
        </w:tabs>
        <w:ind w:left="142" w:firstLine="0"/>
      </w:pPr>
      <w:rPr>
        <w:rFonts w:hint="eastAsia"/>
      </w:rPr>
    </w:lvl>
    <w:lvl w:ilvl="2">
      <w:start w:val="1"/>
      <w:numFmt w:val="decimal"/>
      <w:pStyle w:val="3"/>
      <w:lvlText w:val="%1.%2.%3"/>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BE951C4"/>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F8F2AC7"/>
    <w:multiLevelType w:val="multilevel"/>
    <w:tmpl w:val="94BECEE0"/>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35455FA3"/>
    <w:multiLevelType w:val="multilevel"/>
    <w:tmpl w:val="A2DA2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3423"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3B224FAA"/>
    <w:multiLevelType w:val="multilevel"/>
    <w:tmpl w:val="4AC03E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3CFA0A8B"/>
    <w:multiLevelType w:val="multilevel"/>
    <w:tmpl w:val="330253BC"/>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3572F71"/>
    <w:multiLevelType w:val="hybridMultilevel"/>
    <w:tmpl w:val="992E06D4"/>
    <w:lvl w:ilvl="0" w:tplc="D54AF020">
      <w:start w:val="1"/>
      <w:numFmt w:val="decimal"/>
      <w:lvlText w:val="%1.1"/>
      <w:lvlJc w:val="left"/>
      <w:pPr>
        <w:ind w:left="360" w:hanging="360"/>
      </w:pPr>
      <w:rPr>
        <w:rFonts w:ascii="Arial Bold" w:hAnsi="Arial Bold" w:hint="default"/>
        <w:b/>
        <w:i w:val="0"/>
        <w:color w:val="000000"/>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F6821"/>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46B01685"/>
    <w:multiLevelType w:val="multilevel"/>
    <w:tmpl w:val="383228D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4921482C"/>
    <w:multiLevelType w:val="multilevel"/>
    <w:tmpl w:val="0934810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4AF672CA"/>
    <w:multiLevelType w:val="multilevel"/>
    <w:tmpl w:val="A40E5EB8"/>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22A4958"/>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6F37768"/>
    <w:multiLevelType w:val="multilevel"/>
    <w:tmpl w:val="E2FEDDE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F0C0D34"/>
    <w:multiLevelType w:val="multilevel"/>
    <w:tmpl w:val="6C4E73E0"/>
    <w:lvl w:ilvl="0">
      <w:start w:val="1"/>
      <w:numFmt w:val="decimal"/>
      <w:lvlText w:val="%1.1"/>
      <w:lvlJc w:val="left"/>
      <w:pPr>
        <w:ind w:left="0" w:firstLine="0"/>
      </w:pPr>
      <w:rPr>
        <w:rFonts w:ascii="Arial Bold" w:hAnsi="Arial Bold" w:hint="default"/>
        <w:b/>
        <w:caps/>
        <w:color w:val="000000"/>
        <w:sz w:val="24"/>
        <w:u w:val="none"/>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61ED1D6C"/>
    <w:multiLevelType w:val="multilevel"/>
    <w:tmpl w:val="E54ACCB0"/>
    <w:lvl w:ilvl="0">
      <w:start w:val="1"/>
      <w:numFmt w:val="decimal"/>
      <w:lvlText w:val="%1."/>
      <w:lvlJc w:val="left"/>
      <w:pPr>
        <w:tabs>
          <w:tab w:val="num" w:pos="39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666875D1"/>
    <w:multiLevelType w:val="multilevel"/>
    <w:tmpl w:val="343C39DE"/>
    <w:lvl w:ilvl="0">
      <w:start w:val="1"/>
      <w:numFmt w:val="decimal"/>
      <w:lvlText w:val="%1."/>
      <w:lvlJc w:val="left"/>
      <w:pPr>
        <w:tabs>
          <w:tab w:val="num" w:pos="284"/>
        </w:tabs>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6C315705"/>
    <w:multiLevelType w:val="multilevel"/>
    <w:tmpl w:val="BFCA447C"/>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702F0462"/>
    <w:multiLevelType w:val="multilevel"/>
    <w:tmpl w:val="DE8ADDCA"/>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7C5F1891"/>
    <w:multiLevelType w:val="multilevel"/>
    <w:tmpl w:val="4210CAF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870144986">
    <w:abstractNumId w:val="15"/>
  </w:num>
  <w:num w:numId="2" w16cid:durableId="7997350">
    <w:abstractNumId w:val="22"/>
  </w:num>
  <w:num w:numId="3" w16cid:durableId="6445223">
    <w:abstractNumId w:val="29"/>
  </w:num>
  <w:num w:numId="4" w16cid:durableId="1302033302">
    <w:abstractNumId w:val="19"/>
  </w:num>
  <w:num w:numId="5" w16cid:durableId="960921282">
    <w:abstractNumId w:val="34"/>
  </w:num>
  <w:num w:numId="6" w16cid:durableId="663121464">
    <w:abstractNumId w:val="26"/>
  </w:num>
  <w:num w:numId="7" w16cid:durableId="1573394733">
    <w:abstractNumId w:val="17"/>
  </w:num>
  <w:num w:numId="8" w16cid:durableId="1386756525">
    <w:abstractNumId w:val="23"/>
  </w:num>
  <w:num w:numId="9" w16cid:durableId="417019242">
    <w:abstractNumId w:val="11"/>
  </w:num>
  <w:num w:numId="10" w16cid:durableId="16322414">
    <w:abstractNumId w:val="16"/>
  </w:num>
  <w:num w:numId="11" w16cid:durableId="329334179">
    <w:abstractNumId w:val="33"/>
  </w:num>
  <w:num w:numId="12" w16cid:durableId="1531186217">
    <w:abstractNumId w:val="32"/>
  </w:num>
  <w:num w:numId="13" w16cid:durableId="75131261">
    <w:abstractNumId w:val="13"/>
  </w:num>
  <w:num w:numId="14" w16cid:durableId="1876768870">
    <w:abstractNumId w:val="24"/>
  </w:num>
  <w:num w:numId="15" w16cid:durableId="534731167">
    <w:abstractNumId w:val="31"/>
  </w:num>
  <w:num w:numId="16" w16cid:durableId="1755466664">
    <w:abstractNumId w:val="20"/>
  </w:num>
  <w:num w:numId="17" w16cid:durableId="1284262250">
    <w:abstractNumId w:val="25"/>
  </w:num>
  <w:num w:numId="18" w16cid:durableId="583417617">
    <w:abstractNumId w:val="28"/>
  </w:num>
  <w:num w:numId="19" w16cid:durableId="1200630768">
    <w:abstractNumId w:val="21"/>
  </w:num>
  <w:num w:numId="20" w16cid:durableId="1321884985">
    <w:abstractNumId w:val="12"/>
  </w:num>
  <w:num w:numId="21" w16cid:durableId="2143190975">
    <w:abstractNumId w:val="18"/>
  </w:num>
  <w:num w:numId="22" w16cid:durableId="1903245750">
    <w:abstractNumId w:val="14"/>
  </w:num>
  <w:num w:numId="23" w16cid:durableId="892233705">
    <w:abstractNumId w:val="27"/>
  </w:num>
  <w:num w:numId="24" w16cid:durableId="130288086">
    <w:abstractNumId w:val="30"/>
  </w:num>
  <w:num w:numId="25" w16cid:durableId="1435244498">
    <w:abstractNumId w:val="0"/>
  </w:num>
  <w:num w:numId="26" w16cid:durableId="127091587">
    <w:abstractNumId w:val="6"/>
  </w:num>
  <w:num w:numId="27" w16cid:durableId="1221211517">
    <w:abstractNumId w:val="5"/>
  </w:num>
  <w:num w:numId="28" w16cid:durableId="1332491790">
    <w:abstractNumId w:val="10"/>
  </w:num>
  <w:num w:numId="29" w16cid:durableId="274217512">
    <w:abstractNumId w:val="8"/>
  </w:num>
  <w:num w:numId="30" w16cid:durableId="371734857">
    <w:abstractNumId w:val="7"/>
  </w:num>
  <w:num w:numId="31" w16cid:durableId="1634098139">
    <w:abstractNumId w:val="9"/>
  </w:num>
  <w:num w:numId="32" w16cid:durableId="885916013">
    <w:abstractNumId w:val="4"/>
  </w:num>
  <w:num w:numId="33" w16cid:durableId="397098981">
    <w:abstractNumId w:val="3"/>
  </w:num>
  <w:num w:numId="34" w16cid:durableId="1196036984">
    <w:abstractNumId w:val="2"/>
  </w:num>
  <w:num w:numId="35" w16cid:durableId="1331179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d0ptzxlv5vfkeexd55sxec2fw0tszz0wfx&quot;&gt;IN2014&lt;record-ids&gt;&lt;item&gt;1&lt;/item&gt;&lt;item&gt;2&lt;/item&gt;&lt;item&gt;3&lt;/item&gt;&lt;item&gt;4&lt;/item&gt;&lt;item&gt;5&lt;/item&gt;&lt;/record-ids&gt;&lt;/item&gt;&lt;/Libraries&gt;"/>
  </w:docVars>
  <w:rsids>
    <w:rsidRoot w:val="001655DE"/>
    <w:rsid w:val="00001F49"/>
    <w:rsid w:val="0001407F"/>
    <w:rsid w:val="00042130"/>
    <w:rsid w:val="00093792"/>
    <w:rsid w:val="000B277F"/>
    <w:rsid w:val="000C2531"/>
    <w:rsid w:val="000C36A2"/>
    <w:rsid w:val="000C379F"/>
    <w:rsid w:val="000C78BB"/>
    <w:rsid w:val="000D5134"/>
    <w:rsid w:val="000E3EB1"/>
    <w:rsid w:val="000F130A"/>
    <w:rsid w:val="00112977"/>
    <w:rsid w:val="00130A07"/>
    <w:rsid w:val="001452D1"/>
    <w:rsid w:val="00162DB6"/>
    <w:rsid w:val="00163230"/>
    <w:rsid w:val="001655DE"/>
    <w:rsid w:val="00165A9A"/>
    <w:rsid w:val="00174C68"/>
    <w:rsid w:val="001A007D"/>
    <w:rsid w:val="001B463B"/>
    <w:rsid w:val="001C01A0"/>
    <w:rsid w:val="001D2342"/>
    <w:rsid w:val="001D6954"/>
    <w:rsid w:val="001E7AED"/>
    <w:rsid w:val="001F3D7D"/>
    <w:rsid w:val="00213E39"/>
    <w:rsid w:val="00214BBE"/>
    <w:rsid w:val="00216256"/>
    <w:rsid w:val="00282AB7"/>
    <w:rsid w:val="002A0762"/>
    <w:rsid w:val="002B1630"/>
    <w:rsid w:val="002C043B"/>
    <w:rsid w:val="002C42B4"/>
    <w:rsid w:val="002D42BD"/>
    <w:rsid w:val="002E0F0D"/>
    <w:rsid w:val="002E1776"/>
    <w:rsid w:val="002E1DDF"/>
    <w:rsid w:val="00330A6D"/>
    <w:rsid w:val="0034735C"/>
    <w:rsid w:val="00354815"/>
    <w:rsid w:val="003B00F3"/>
    <w:rsid w:val="003B533E"/>
    <w:rsid w:val="003B765A"/>
    <w:rsid w:val="003C4EB0"/>
    <w:rsid w:val="003D040D"/>
    <w:rsid w:val="00412C59"/>
    <w:rsid w:val="00424D3F"/>
    <w:rsid w:val="0044204F"/>
    <w:rsid w:val="0044611C"/>
    <w:rsid w:val="00487CE1"/>
    <w:rsid w:val="004900A2"/>
    <w:rsid w:val="00491F0C"/>
    <w:rsid w:val="004A5461"/>
    <w:rsid w:val="004B4CC1"/>
    <w:rsid w:val="004B78AA"/>
    <w:rsid w:val="004C3CA2"/>
    <w:rsid w:val="004E73EE"/>
    <w:rsid w:val="00504A98"/>
    <w:rsid w:val="0051089A"/>
    <w:rsid w:val="0052711E"/>
    <w:rsid w:val="00535E55"/>
    <w:rsid w:val="00564BAB"/>
    <w:rsid w:val="00582D91"/>
    <w:rsid w:val="005857C5"/>
    <w:rsid w:val="005A511A"/>
    <w:rsid w:val="005B297D"/>
    <w:rsid w:val="005B44F6"/>
    <w:rsid w:val="005C28A7"/>
    <w:rsid w:val="005C59C2"/>
    <w:rsid w:val="005E46FE"/>
    <w:rsid w:val="005E7C06"/>
    <w:rsid w:val="005F077D"/>
    <w:rsid w:val="00604DFA"/>
    <w:rsid w:val="00613B83"/>
    <w:rsid w:val="006213B2"/>
    <w:rsid w:val="006262C0"/>
    <w:rsid w:val="00641B5D"/>
    <w:rsid w:val="00652DF3"/>
    <w:rsid w:val="006556E4"/>
    <w:rsid w:val="006559F7"/>
    <w:rsid w:val="00666E78"/>
    <w:rsid w:val="00666EDA"/>
    <w:rsid w:val="00691CB1"/>
    <w:rsid w:val="00695BD2"/>
    <w:rsid w:val="006B3929"/>
    <w:rsid w:val="006D7890"/>
    <w:rsid w:val="00707E65"/>
    <w:rsid w:val="007205B3"/>
    <w:rsid w:val="007216E2"/>
    <w:rsid w:val="00721FD4"/>
    <w:rsid w:val="0074653F"/>
    <w:rsid w:val="00771F48"/>
    <w:rsid w:val="0077625F"/>
    <w:rsid w:val="00780985"/>
    <w:rsid w:val="007A63EE"/>
    <w:rsid w:val="007D235D"/>
    <w:rsid w:val="00800D8C"/>
    <w:rsid w:val="008014AF"/>
    <w:rsid w:val="008068A2"/>
    <w:rsid w:val="00821E2C"/>
    <w:rsid w:val="00822D2E"/>
    <w:rsid w:val="008279D5"/>
    <w:rsid w:val="008475CB"/>
    <w:rsid w:val="00853EE2"/>
    <w:rsid w:val="008641D1"/>
    <w:rsid w:val="0087410A"/>
    <w:rsid w:val="00886944"/>
    <w:rsid w:val="00893851"/>
    <w:rsid w:val="008A739D"/>
    <w:rsid w:val="008B51E7"/>
    <w:rsid w:val="008C0418"/>
    <w:rsid w:val="008C4DAB"/>
    <w:rsid w:val="008D4C7E"/>
    <w:rsid w:val="008E0A43"/>
    <w:rsid w:val="00904EE4"/>
    <w:rsid w:val="0092722F"/>
    <w:rsid w:val="00964275"/>
    <w:rsid w:val="0097220B"/>
    <w:rsid w:val="009732DB"/>
    <w:rsid w:val="00985166"/>
    <w:rsid w:val="00986953"/>
    <w:rsid w:val="0099400D"/>
    <w:rsid w:val="009A7FBA"/>
    <w:rsid w:val="009C1AEE"/>
    <w:rsid w:val="009D1766"/>
    <w:rsid w:val="009F61C9"/>
    <w:rsid w:val="00A07690"/>
    <w:rsid w:val="00A10B27"/>
    <w:rsid w:val="00A10DD1"/>
    <w:rsid w:val="00A15C99"/>
    <w:rsid w:val="00A4276A"/>
    <w:rsid w:val="00A45B92"/>
    <w:rsid w:val="00A563A9"/>
    <w:rsid w:val="00A72CEB"/>
    <w:rsid w:val="00A734C0"/>
    <w:rsid w:val="00A73AA3"/>
    <w:rsid w:val="00A911B0"/>
    <w:rsid w:val="00A91852"/>
    <w:rsid w:val="00A95626"/>
    <w:rsid w:val="00A95A18"/>
    <w:rsid w:val="00AA5C65"/>
    <w:rsid w:val="00AB1B74"/>
    <w:rsid w:val="00AB1CDA"/>
    <w:rsid w:val="00AC28E9"/>
    <w:rsid w:val="00AC7BDF"/>
    <w:rsid w:val="00AC7F91"/>
    <w:rsid w:val="00AD0278"/>
    <w:rsid w:val="00AF2F30"/>
    <w:rsid w:val="00B159B6"/>
    <w:rsid w:val="00B21F3F"/>
    <w:rsid w:val="00B25360"/>
    <w:rsid w:val="00B43702"/>
    <w:rsid w:val="00B54CCC"/>
    <w:rsid w:val="00B57362"/>
    <w:rsid w:val="00B575C8"/>
    <w:rsid w:val="00B77F2E"/>
    <w:rsid w:val="00B855F6"/>
    <w:rsid w:val="00B937DF"/>
    <w:rsid w:val="00BA0A8A"/>
    <w:rsid w:val="00BA7E19"/>
    <w:rsid w:val="00BB0E0E"/>
    <w:rsid w:val="00BD49BD"/>
    <w:rsid w:val="00BE4855"/>
    <w:rsid w:val="00BE52DA"/>
    <w:rsid w:val="00BE5C91"/>
    <w:rsid w:val="00BF0FB8"/>
    <w:rsid w:val="00BF5F8C"/>
    <w:rsid w:val="00C01894"/>
    <w:rsid w:val="00C07FFB"/>
    <w:rsid w:val="00C230E5"/>
    <w:rsid w:val="00C37452"/>
    <w:rsid w:val="00C566E2"/>
    <w:rsid w:val="00C941CB"/>
    <w:rsid w:val="00C948C7"/>
    <w:rsid w:val="00CA0631"/>
    <w:rsid w:val="00CA3431"/>
    <w:rsid w:val="00CA4F9C"/>
    <w:rsid w:val="00CB0334"/>
    <w:rsid w:val="00CB7DD2"/>
    <w:rsid w:val="00CC54EC"/>
    <w:rsid w:val="00CD3FAE"/>
    <w:rsid w:val="00CD5B37"/>
    <w:rsid w:val="00CF3255"/>
    <w:rsid w:val="00D01FFB"/>
    <w:rsid w:val="00D244C6"/>
    <w:rsid w:val="00D35472"/>
    <w:rsid w:val="00D407B4"/>
    <w:rsid w:val="00D41A31"/>
    <w:rsid w:val="00D42684"/>
    <w:rsid w:val="00D42AF5"/>
    <w:rsid w:val="00D43B44"/>
    <w:rsid w:val="00D51382"/>
    <w:rsid w:val="00D63EB9"/>
    <w:rsid w:val="00D7122A"/>
    <w:rsid w:val="00D73B88"/>
    <w:rsid w:val="00D74A4B"/>
    <w:rsid w:val="00D873BD"/>
    <w:rsid w:val="00D874B2"/>
    <w:rsid w:val="00D87868"/>
    <w:rsid w:val="00D922F0"/>
    <w:rsid w:val="00D922F9"/>
    <w:rsid w:val="00DA077D"/>
    <w:rsid w:val="00DA713C"/>
    <w:rsid w:val="00DB096A"/>
    <w:rsid w:val="00DB3768"/>
    <w:rsid w:val="00E20093"/>
    <w:rsid w:val="00E305D2"/>
    <w:rsid w:val="00E344B9"/>
    <w:rsid w:val="00E35940"/>
    <w:rsid w:val="00E47F6B"/>
    <w:rsid w:val="00E502AF"/>
    <w:rsid w:val="00E5725F"/>
    <w:rsid w:val="00E65C31"/>
    <w:rsid w:val="00E76005"/>
    <w:rsid w:val="00EB3183"/>
    <w:rsid w:val="00EC0A34"/>
    <w:rsid w:val="00EC3EDB"/>
    <w:rsid w:val="00ED50E5"/>
    <w:rsid w:val="00ED59B9"/>
    <w:rsid w:val="00EF634E"/>
    <w:rsid w:val="00F03566"/>
    <w:rsid w:val="00F03C48"/>
    <w:rsid w:val="00F0542C"/>
    <w:rsid w:val="00F17018"/>
    <w:rsid w:val="00F41736"/>
    <w:rsid w:val="00F471FC"/>
    <w:rsid w:val="00F54115"/>
    <w:rsid w:val="00F704FF"/>
    <w:rsid w:val="00F81E9C"/>
    <w:rsid w:val="00F91716"/>
    <w:rsid w:val="00FA0F55"/>
    <w:rsid w:val="00FA1325"/>
    <w:rsid w:val="00FA3566"/>
    <w:rsid w:val="00FB4274"/>
    <w:rsid w:val="00FB6CB5"/>
    <w:rsid w:val="00FC272A"/>
    <w:rsid w:val="00FC34E6"/>
    <w:rsid w:val="00FC6B27"/>
    <w:rsid w:val="00FE088C"/>
  </w:rsids>
  <m:mathPr>
    <m:mathFont m:val="Cambria Math"/>
    <m:brkBin m:val="before"/>
    <m:brkBinSub m:val="--"/>
    <m:smallFrac m:val="0"/>
    <m:dispDef m:val="0"/>
    <m:lMargin m:val="0"/>
    <m:rMargin m:val="0"/>
    <m:defJc m:val="centerGroup"/>
    <m:wrapRight/>
    <m:intLim m:val="subSup"/>
    <m:naryLim m:val="subSup"/>
  </m:mathPr>
  <w:themeFontLang w:val="de-DE"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0DBB7C4"/>
  <w15:docId w15:val="{B775E8C7-9933-43A8-A1F4-1CA07FF3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3792"/>
    <w:pPr>
      <w:widowControl w:val="0"/>
      <w:jc w:val="both"/>
    </w:pPr>
    <w:rPr>
      <w:rFonts w:ascii="Times New Roman" w:hAnsi="Times New Roman"/>
      <w:kern w:val="2"/>
      <w:sz w:val="21"/>
      <w:szCs w:val="22"/>
      <w:lang w:val="en-US" w:eastAsia="ja-JP"/>
    </w:rPr>
  </w:style>
  <w:style w:type="paragraph" w:styleId="1">
    <w:name w:val="heading 1"/>
    <w:aliases w:val="1 Major headings"/>
    <w:basedOn w:val="a"/>
    <w:next w:val="a"/>
    <w:qFormat/>
    <w:pPr>
      <w:keepNext/>
      <w:numPr>
        <w:numId w:val="10"/>
      </w:numPr>
      <w:spacing w:before="240" w:after="20"/>
      <w:jc w:val="left"/>
      <w:outlineLvl w:val="0"/>
    </w:pPr>
    <w:rPr>
      <w:rFonts w:ascii="Arial" w:eastAsia="Arial" w:hAnsi="Arial"/>
      <w:b/>
      <w:sz w:val="24"/>
      <w:szCs w:val="24"/>
    </w:rPr>
  </w:style>
  <w:style w:type="paragraph" w:styleId="2">
    <w:name w:val="heading 2"/>
    <w:aliases w:val="1.1 Subheadings"/>
    <w:basedOn w:val="1"/>
    <w:next w:val="Paragraph"/>
    <w:qFormat/>
    <w:pPr>
      <w:numPr>
        <w:ilvl w:val="1"/>
      </w:numPr>
      <w:tabs>
        <w:tab w:val="clear" w:pos="709"/>
        <w:tab w:val="num" w:pos="567"/>
      </w:tabs>
      <w:spacing w:before="120" w:after="0"/>
      <w:ind w:left="0"/>
      <w:outlineLvl w:val="1"/>
    </w:pPr>
    <w:rPr>
      <w:color w:val="000000"/>
      <w:sz w:val="21"/>
    </w:rPr>
  </w:style>
  <w:style w:type="paragraph" w:styleId="3">
    <w:name w:val="heading 3"/>
    <w:aliases w:val="1.1.1 Third headings"/>
    <w:basedOn w:val="2"/>
    <w:next w:val="Paragraph"/>
    <w:qFormat/>
    <w:rsid w:val="00FB6CB5"/>
    <w:pPr>
      <w:numPr>
        <w:ilvl w:val="2"/>
      </w:numPr>
      <w:snapToGrid w:val="0"/>
      <w:spacing w:before="60"/>
      <w:outlineLvl w:val="2"/>
    </w:pPr>
  </w:style>
  <w:style w:type="paragraph" w:styleId="4">
    <w:name w:val="heading 4"/>
    <w:basedOn w:val="a"/>
    <w:next w:val="a"/>
    <w:qFormat/>
    <w:pPr>
      <w:keepNext/>
      <w:spacing w:beforeLines="50"/>
      <w:jc w:val="left"/>
      <w:outlineLvl w:val="3"/>
    </w:pPr>
    <w:rPr>
      <w:rFonts w:ascii="Arial" w:eastAsia="MS Gothic" w:hAnsi="Arial"/>
      <w:b/>
      <w:bCs/>
    </w:rPr>
  </w:style>
  <w:style w:type="paragraph" w:styleId="5">
    <w:name w:val="heading 5"/>
    <w:next w:val="a"/>
    <w:qFormat/>
    <w:pPr>
      <w:keepNext/>
      <w:numPr>
        <w:ilvl w:val="4"/>
        <w:numId w:val="4"/>
      </w:numPr>
      <w:jc w:val="center"/>
      <w:outlineLvl w:val="4"/>
    </w:pPr>
    <w:rPr>
      <w:rFonts w:ascii="Times New Roman" w:eastAsia="MS Gothic" w:hAnsi="Times New Roman"/>
      <w:kern w:val="2"/>
      <w:sz w:val="22"/>
      <w:szCs w:val="22"/>
      <w:lang w:val="en-US" w:eastAsia="ja-JP"/>
    </w:rPr>
  </w:style>
  <w:style w:type="paragraph" w:styleId="6">
    <w:name w:val="heading 6"/>
    <w:basedOn w:val="a"/>
    <w:next w:val="a"/>
    <w:qFormat/>
    <w:pPr>
      <w:keepNext/>
      <w:numPr>
        <w:ilvl w:val="5"/>
        <w:numId w:val="4"/>
      </w:numPr>
      <w:spacing w:line="120" w:lineRule="auto"/>
      <w:jc w:val="center"/>
      <w:outlineLvl w:val="5"/>
    </w:pPr>
    <w:rPr>
      <w:rFonts w:eastAsia="Times New Roman"/>
      <w:bCs/>
      <w:sz w:val="20"/>
    </w:rPr>
  </w:style>
  <w:style w:type="paragraph" w:styleId="7">
    <w:name w:val="heading 7"/>
    <w:basedOn w:val="a"/>
    <w:next w:val="a"/>
    <w:qFormat/>
    <w:pPr>
      <w:keepNext/>
      <w:numPr>
        <w:ilvl w:val="6"/>
        <w:numId w:val="4"/>
      </w:numPr>
      <w:outlineLvl w:val="6"/>
    </w:pPr>
    <w:rPr>
      <w:rFonts w:ascii="Arial" w:hAnsi="Arial"/>
      <w:b/>
    </w:rPr>
  </w:style>
  <w:style w:type="paragraph" w:styleId="8">
    <w:name w:val="heading 8"/>
    <w:basedOn w:val="a"/>
    <w:next w:val="a"/>
    <w:qFormat/>
    <w:pPr>
      <w:numPr>
        <w:ilvl w:val="7"/>
        <w:numId w:val="4"/>
      </w:numPr>
      <w:spacing w:before="240" w:after="60"/>
      <w:outlineLvl w:val="7"/>
    </w:pPr>
    <w:rPr>
      <w:rFonts w:ascii="Calibri" w:eastAsia="Times New Roman" w:hAnsi="Calibri"/>
      <w:i/>
      <w:iCs/>
      <w:sz w:val="24"/>
      <w:szCs w:val="24"/>
    </w:rPr>
  </w:style>
  <w:style w:type="paragraph" w:styleId="9">
    <w:name w:val="heading 9"/>
    <w:basedOn w:val="a"/>
    <w:next w:val="a"/>
    <w:qFormat/>
    <w:pPr>
      <w:numPr>
        <w:ilvl w:val="8"/>
        <w:numId w:val="4"/>
      </w:numPr>
      <w:spacing w:before="240" w:after="60"/>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snapToGrid w:val="0"/>
      <w:spacing w:line="220" w:lineRule="atLeast"/>
      <w:ind w:firstLine="284"/>
    </w:pPr>
    <w:rPr>
      <w:rFonts w:eastAsia="Times New Roman"/>
      <w:spacing w:val="6"/>
    </w:rPr>
  </w:style>
  <w:style w:type="paragraph" w:styleId="a3">
    <w:name w:val="header"/>
    <w:basedOn w:val="a"/>
    <w:link w:val="Char"/>
    <w:uiPriority w:val="99"/>
    <w:unhideWhenUsed/>
    <w:pPr>
      <w:tabs>
        <w:tab w:val="center" w:pos="4252"/>
        <w:tab w:val="right" w:pos="8504"/>
      </w:tabs>
      <w:snapToGrid w:val="0"/>
    </w:pPr>
  </w:style>
  <w:style w:type="paragraph" w:styleId="a4">
    <w:name w:val="footer"/>
    <w:basedOn w:val="a"/>
    <w:link w:val="Char0"/>
    <w:uiPriority w:val="99"/>
    <w:unhideWhenUsed/>
    <w:pPr>
      <w:tabs>
        <w:tab w:val="center" w:pos="4252"/>
        <w:tab w:val="right" w:pos="8504"/>
      </w:tabs>
      <w:snapToGrid w:val="0"/>
    </w:pPr>
  </w:style>
  <w:style w:type="character" w:customStyle="1" w:styleId="Char0">
    <w:name w:val="바닥글 Char"/>
    <w:link w:val="a4"/>
    <w:uiPriority w:val="99"/>
    <w:rsid w:val="00187F21"/>
    <w:rPr>
      <w:rFonts w:ascii="Times New Roman" w:hAnsi="Times New Roman"/>
      <w:kern w:val="2"/>
      <w:sz w:val="21"/>
      <w:szCs w:val="22"/>
      <w:lang w:val="en-US" w:eastAsia="ja-JP"/>
    </w:rPr>
  </w:style>
  <w:style w:type="paragraph" w:customStyle="1" w:styleId="Sprechblasentext1">
    <w:name w:val="Sprechblasentext1"/>
    <w:basedOn w:val="a"/>
    <w:semiHidden/>
    <w:unhideWhenUsed/>
    <w:rPr>
      <w:rFonts w:ascii="Arial" w:eastAsia="MS Gothic" w:hAnsi="Arial"/>
      <w:sz w:val="18"/>
      <w:szCs w:val="18"/>
    </w:rPr>
  </w:style>
  <w:style w:type="paragraph" w:styleId="a5">
    <w:name w:val="endnote text"/>
    <w:basedOn w:val="a"/>
    <w:semiHidden/>
    <w:unhideWhenUsed/>
    <w:pPr>
      <w:snapToGrid w:val="0"/>
      <w:jc w:val="left"/>
    </w:pPr>
  </w:style>
  <w:style w:type="character" w:styleId="a6">
    <w:name w:val="endnote reference"/>
    <w:semiHidden/>
    <w:unhideWhenUsed/>
    <w:rPr>
      <w:vertAlign w:val="superscript"/>
    </w:rPr>
  </w:style>
  <w:style w:type="paragraph" w:styleId="a7">
    <w:name w:val="footnote text"/>
    <w:basedOn w:val="a"/>
    <w:semiHidden/>
    <w:unhideWhenUsed/>
    <w:pPr>
      <w:snapToGrid w:val="0"/>
      <w:jc w:val="left"/>
    </w:pPr>
  </w:style>
  <w:style w:type="character" w:styleId="a8">
    <w:name w:val="footnote reference"/>
    <w:semiHidden/>
    <w:unhideWhenUsed/>
    <w:rPr>
      <w:vertAlign w:val="superscript"/>
    </w:rPr>
  </w:style>
  <w:style w:type="character" w:styleId="a9">
    <w:name w:val="Hyperlink"/>
    <w:unhideWhenUsed/>
    <w:rPr>
      <w:color w:val="0000FF"/>
      <w:u w:val="single"/>
    </w:rPr>
  </w:style>
  <w:style w:type="character" w:styleId="aa">
    <w:name w:val="FollowedHyperlink"/>
    <w:semiHidden/>
    <w:unhideWhenUsed/>
    <w:rPr>
      <w:color w:val="800080"/>
      <w:u w:val="single"/>
    </w:rPr>
  </w:style>
  <w:style w:type="paragraph" w:customStyle="1" w:styleId="TableCell">
    <w:name w:val="TableCell"/>
    <w:basedOn w:val="a"/>
    <w:qFormat/>
    <w:pPr>
      <w:jc w:val="center"/>
    </w:pPr>
  </w:style>
  <w:style w:type="paragraph" w:customStyle="1" w:styleId="Caption1">
    <w:name w:val="Caption1"/>
    <w:basedOn w:val="a"/>
    <w:qFormat/>
    <w:pPr>
      <w:jc w:val="center"/>
    </w:pPr>
    <w:rPr>
      <w:rFonts w:eastAsia="Times New Roman"/>
    </w:rPr>
  </w:style>
  <w:style w:type="paragraph" w:customStyle="1" w:styleId="Text-Abstract">
    <w:name w:val="Text-Abstract"/>
    <w:basedOn w:val="a"/>
    <w:next w:val="a"/>
    <w:qFormat/>
    <w:pPr>
      <w:snapToGrid w:val="0"/>
      <w:spacing w:line="220" w:lineRule="atLeast"/>
    </w:pPr>
    <w:rPr>
      <w:rFonts w:eastAsia="Times New Roman"/>
    </w:rPr>
  </w:style>
  <w:style w:type="character" w:styleId="ab">
    <w:name w:val="annotation reference"/>
    <w:semiHidden/>
    <w:unhideWhenUsed/>
    <w:rPr>
      <w:sz w:val="16"/>
      <w:szCs w:val="16"/>
    </w:rPr>
  </w:style>
  <w:style w:type="paragraph" w:customStyle="1" w:styleId="Titleofpaper">
    <w:name w:val="Title of paper"/>
    <w:basedOn w:val="1"/>
    <w:qFormat/>
    <w:pPr>
      <w:numPr>
        <w:numId w:val="0"/>
      </w:numPr>
      <w:spacing w:before="180" w:after="180"/>
      <w:ind w:right="-2"/>
      <w:jc w:val="center"/>
    </w:pPr>
    <w:rPr>
      <w:sz w:val="28"/>
    </w:rPr>
  </w:style>
  <w:style w:type="paragraph" w:customStyle="1" w:styleId="Authors">
    <w:name w:val="Authors"/>
    <w:basedOn w:val="5"/>
    <w:qFormat/>
    <w:pPr>
      <w:numPr>
        <w:ilvl w:val="0"/>
        <w:numId w:val="0"/>
      </w:numPr>
    </w:pPr>
    <w:rPr>
      <w:rFonts w:eastAsia="Times New Roman"/>
    </w:rPr>
  </w:style>
  <w:style w:type="paragraph" w:customStyle="1" w:styleId="Affiliation">
    <w:name w:val="Affiliation"/>
    <w:basedOn w:val="6"/>
    <w:qFormat/>
    <w:pPr>
      <w:numPr>
        <w:ilvl w:val="0"/>
        <w:numId w:val="0"/>
      </w:numPr>
    </w:pPr>
  </w:style>
  <w:style w:type="paragraph" w:customStyle="1" w:styleId="Abstract">
    <w:name w:val="Abstract"/>
    <w:basedOn w:val="2"/>
    <w:qFormat/>
    <w:pPr>
      <w:numPr>
        <w:ilvl w:val="0"/>
        <w:numId w:val="0"/>
      </w:numPr>
      <w:spacing w:before="180"/>
    </w:pPr>
  </w:style>
  <w:style w:type="paragraph" w:customStyle="1" w:styleId="References">
    <w:name w:val="References"/>
    <w:basedOn w:val="a"/>
    <w:qFormat/>
    <w:rsid w:val="00093792"/>
    <w:pPr>
      <w:snapToGrid w:val="0"/>
      <w:spacing w:line="220" w:lineRule="atLeast"/>
      <w:ind w:left="284" w:hanging="284"/>
    </w:pPr>
  </w:style>
  <w:style w:type="paragraph" w:styleId="ac">
    <w:name w:val="annotation text"/>
    <w:basedOn w:val="a"/>
    <w:semiHidden/>
    <w:unhideWhenUsed/>
    <w:rsid w:val="00136251"/>
    <w:pPr>
      <w:jc w:val="left"/>
    </w:pPr>
    <w:rPr>
      <w:sz w:val="20"/>
      <w:szCs w:val="20"/>
    </w:rPr>
  </w:style>
  <w:style w:type="paragraph" w:customStyle="1" w:styleId="StyleofFigures">
    <w:name w:val="Style of Figures"/>
    <w:basedOn w:val="TableCell"/>
    <w:qFormat/>
  </w:style>
  <w:style w:type="paragraph" w:customStyle="1" w:styleId="Majorwithoutnumber">
    <w:name w:val="Major without number"/>
    <w:basedOn w:val="a"/>
    <w:next w:val="Paragraph"/>
    <w:qFormat/>
    <w:pPr>
      <w:spacing w:before="240" w:after="20"/>
    </w:pPr>
    <w:rPr>
      <w:rFonts w:ascii="Arial" w:hAnsi="Arial"/>
      <w:b/>
      <w:sz w:val="24"/>
    </w:rPr>
  </w:style>
  <w:style w:type="paragraph" w:styleId="ad">
    <w:name w:val="annotation subject"/>
    <w:basedOn w:val="ac"/>
    <w:next w:val="ac"/>
    <w:semiHidden/>
    <w:unhideWhenUsed/>
    <w:rPr>
      <w:b/>
      <w:bCs/>
    </w:rPr>
  </w:style>
  <w:style w:type="paragraph" w:styleId="ae">
    <w:name w:val="Balloon Text"/>
    <w:basedOn w:val="a"/>
    <w:semiHidden/>
    <w:unhideWhenUsed/>
    <w:rPr>
      <w:rFonts w:ascii="Tahoma" w:hAnsi="Tahoma" w:cs="Tahoma"/>
      <w:sz w:val="16"/>
      <w:szCs w:val="16"/>
    </w:rPr>
  </w:style>
  <w:style w:type="paragraph" w:styleId="af">
    <w:name w:val="Body Text"/>
    <w:basedOn w:val="a"/>
    <w:link w:val="Char1"/>
    <w:uiPriority w:val="99"/>
    <w:semiHidden/>
    <w:unhideWhenUsed/>
    <w:rsid w:val="00136251"/>
  </w:style>
  <w:style w:type="character" w:customStyle="1" w:styleId="Char1">
    <w:name w:val="본문 Char"/>
    <w:link w:val="af"/>
    <w:uiPriority w:val="99"/>
    <w:semiHidden/>
    <w:rsid w:val="00136251"/>
    <w:rPr>
      <w:rFonts w:ascii="Times New Roman" w:hAnsi="Times New Roman"/>
      <w:kern w:val="2"/>
      <w:sz w:val="21"/>
      <w:szCs w:val="22"/>
      <w:lang w:val="en-US" w:eastAsia="ja-JP"/>
    </w:rPr>
  </w:style>
  <w:style w:type="paragraph" w:customStyle="1" w:styleId="FarbigeSchattierung-Akzent11">
    <w:name w:val="Farbige Schattierung - Akzent 11"/>
    <w:hidden/>
    <w:uiPriority w:val="71"/>
    <w:rsid w:val="00FC272A"/>
    <w:rPr>
      <w:rFonts w:ascii="Times New Roman" w:hAnsi="Times New Roman"/>
      <w:kern w:val="2"/>
      <w:sz w:val="21"/>
      <w:szCs w:val="22"/>
      <w:lang w:val="en-US" w:eastAsia="ja-JP"/>
    </w:rPr>
  </w:style>
  <w:style w:type="character" w:customStyle="1" w:styleId="Char">
    <w:name w:val="머리글 Char"/>
    <w:link w:val="a3"/>
    <w:uiPriority w:val="99"/>
    <w:rsid w:val="00BB0E0E"/>
    <w:rPr>
      <w:rFonts w:ascii="Times New Roman" w:hAnsi="Times New Roman"/>
      <w:kern w:val="2"/>
      <w:sz w:val="21"/>
      <w:szCs w:val="22"/>
      <w:lang w:val="en-US" w:eastAsia="ja-JP"/>
    </w:rPr>
  </w:style>
  <w:style w:type="paragraph" w:styleId="af0">
    <w:name w:val="Title"/>
    <w:basedOn w:val="a"/>
    <w:next w:val="a"/>
    <w:link w:val="Char2"/>
    <w:uiPriority w:val="10"/>
    <w:qFormat/>
    <w:rsid w:val="00BB0E0E"/>
    <w:pPr>
      <w:widowControl/>
      <w:spacing w:before="600" w:after="600"/>
      <w:jc w:val="center"/>
      <w:outlineLvl w:val="0"/>
    </w:pPr>
    <w:rPr>
      <w:rFonts w:ascii="Arial" w:eastAsia="Times New Roman" w:hAnsi="Arial"/>
      <w:bCs/>
      <w:color w:val="00669E"/>
      <w:kern w:val="0"/>
      <w:sz w:val="36"/>
      <w:szCs w:val="28"/>
      <w:lang w:eastAsia="en-US"/>
    </w:rPr>
  </w:style>
  <w:style w:type="character" w:customStyle="1" w:styleId="Char2">
    <w:name w:val="제목 Char"/>
    <w:link w:val="af0"/>
    <w:uiPriority w:val="10"/>
    <w:rsid w:val="00BB0E0E"/>
    <w:rPr>
      <w:rFonts w:ascii="Arial" w:eastAsia="Times New Roman" w:hAnsi="Arial"/>
      <w:bCs/>
      <w:color w:val="00669E"/>
      <w:sz w:val="36"/>
      <w:szCs w:val="28"/>
      <w:lang w:val="en-US" w:eastAsia="en-US"/>
    </w:rPr>
  </w:style>
  <w:style w:type="table" w:styleId="af1">
    <w:name w:val="Table Grid"/>
    <w:basedOn w:val="a1"/>
    <w:uiPriority w:val="59"/>
    <w:rsid w:val="00BB0E0E"/>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확인되지 않은 멘션1"/>
    <w:basedOn w:val="a0"/>
    <w:uiPriority w:val="99"/>
    <w:semiHidden/>
    <w:unhideWhenUsed/>
    <w:rsid w:val="00771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712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2022korea.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ca2022korea.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gf@ccc.go.j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FF104-E818-4C91-A040-4E525A43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1042</Words>
  <Characters>5946</Characters>
  <Application>Microsoft Office Word</Application>
  <DocSecurity>0</DocSecurity>
  <Lines>49</Lines>
  <Paragraphs>13</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DEGA e.V.</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Talasch</dc:creator>
  <cp:lastModifiedBy>Yoon Jihyeon</cp:lastModifiedBy>
  <cp:revision>4</cp:revision>
  <cp:lastPrinted>2019-02-25T14:30:00Z</cp:lastPrinted>
  <dcterms:created xsi:type="dcterms:W3CDTF">2022-03-11T08:38:00Z</dcterms:created>
  <dcterms:modified xsi:type="dcterms:W3CDTF">2022-08-16T04:28:00Z</dcterms:modified>
</cp:coreProperties>
</file>